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80" w:rightFromText="180" w:vertAnchor="text" w:horzAnchor="margin" w:tblpY="-5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8"/>
        <w:gridCol w:w="3330"/>
      </w:tblGrid>
      <w:tr w:rsidR="008B1BE8" w14:paraId="20C10C15" w14:textId="77777777" w:rsidTr="008B1BE8">
        <w:tc>
          <w:tcPr>
            <w:tcW w:w="6948" w:type="dxa"/>
          </w:tcPr>
          <w:p w14:paraId="79C4D5AF" w14:textId="3F50FE5F" w:rsidR="00DF2F68" w:rsidRPr="00DF2F68" w:rsidRDefault="00DF2F68" w:rsidP="00DF2F68">
            <w:pPr>
              <w:rPr>
                <w:rFonts w:ascii="Constantia" w:hAnsi="Constantia"/>
                <w:sz w:val="48"/>
                <w:szCs w:val="48"/>
              </w:rPr>
            </w:pPr>
            <w:bookmarkStart w:id="0" w:name="_GoBack"/>
            <w:bookmarkEnd w:id="0"/>
            <w:r w:rsidRPr="00B17101">
              <w:rPr>
                <w:rFonts w:ascii="Constantia" w:hAnsi="Constantia"/>
                <w:sz w:val="48"/>
                <w:szCs w:val="48"/>
              </w:rPr>
              <w:t>Ana Berenguer</w:t>
            </w:r>
            <w:r w:rsidR="008B1BE8">
              <w:rPr>
                <w:rFonts w:ascii="Constantia" w:hAnsi="Constantia"/>
                <w:sz w:val="48"/>
                <w:szCs w:val="48"/>
              </w:rPr>
              <w:t xml:space="preserve"> Giménez</w:t>
            </w:r>
          </w:p>
        </w:tc>
        <w:tc>
          <w:tcPr>
            <w:tcW w:w="3330" w:type="dxa"/>
          </w:tcPr>
          <w:p w14:paraId="0F468DF8" w14:textId="77777777" w:rsidR="00DF2F68" w:rsidRDefault="00DF2F68" w:rsidP="00DF2F68">
            <w:pPr>
              <w:spacing w:before="40"/>
              <w:rPr>
                <w:rFonts w:ascii="Verdana" w:hAnsi="Verdana"/>
              </w:rPr>
            </w:pPr>
          </w:p>
        </w:tc>
      </w:tr>
    </w:tbl>
    <w:p w14:paraId="28F942D1" w14:textId="77777777" w:rsidR="00DF2F68" w:rsidRDefault="002408A8" w:rsidP="00DF2F68">
      <w:pPr>
        <w:spacing w:after="0"/>
        <w:rPr>
          <w:rFonts w:ascii="Verdana" w:hAnsi="Verdana"/>
        </w:rPr>
      </w:pPr>
      <w:r>
        <w:rPr>
          <w:rFonts w:ascii="Verdana" w:hAnsi="Verdana"/>
        </w:rPr>
        <w:pict w14:anchorId="6A93ED4D">
          <v:rect id="_x0000_i1025" style="width:0;height:1.5pt" o:hralign="center" o:hrstd="t" o:hr="t" fillcolor="#a0a0a0" stroked="f"/>
        </w:pict>
      </w:r>
    </w:p>
    <w:p w14:paraId="7D8526CF" w14:textId="77777777" w:rsidR="00DF2F68" w:rsidRDefault="00DF2F68" w:rsidP="00DF2F68">
      <w:pPr>
        <w:spacing w:after="0"/>
        <w:jc w:val="both"/>
        <w:rPr>
          <w:rFonts w:ascii="Verdana" w:hAnsi="Verdana"/>
          <w:sz w:val="20"/>
          <w:szCs w:val="20"/>
        </w:rPr>
      </w:pPr>
    </w:p>
    <w:p w14:paraId="782EE010" w14:textId="77777777" w:rsidR="00DF2F68" w:rsidRDefault="00DF2F68" w:rsidP="00DF2F68">
      <w:pPr>
        <w:spacing w:after="0"/>
        <w:jc w:val="center"/>
        <w:rPr>
          <w:rFonts w:ascii="Constantia" w:hAnsi="Constantia"/>
          <w:sz w:val="28"/>
          <w:szCs w:val="28"/>
        </w:rPr>
      </w:pPr>
      <w:proofErr w:type="spellStart"/>
      <w:r>
        <w:rPr>
          <w:rFonts w:ascii="Constantia" w:hAnsi="Constantia"/>
          <w:sz w:val="28"/>
          <w:szCs w:val="28"/>
        </w:rPr>
        <w:t>Experiencia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sz w:val="28"/>
          <w:szCs w:val="28"/>
        </w:rPr>
        <w:t>Profesional</w:t>
      </w:r>
      <w:proofErr w:type="spellEnd"/>
    </w:p>
    <w:p w14:paraId="3956B23C" w14:textId="77777777" w:rsidR="00DF2F68" w:rsidRDefault="00DF2F68" w:rsidP="00DF2F68">
      <w:pPr>
        <w:spacing w:after="0"/>
        <w:rPr>
          <w:rFonts w:ascii="Verdana" w:hAnsi="Verdana"/>
          <w:sz w:val="20"/>
          <w:szCs w:val="20"/>
        </w:rPr>
      </w:pPr>
    </w:p>
    <w:p w14:paraId="4E007B57" w14:textId="1E0678D2" w:rsidR="00DF2F68" w:rsidRDefault="00DF2F68" w:rsidP="00DF2F6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EQUIPO </w:t>
      </w:r>
      <w:r w:rsidR="00927D72">
        <w:rPr>
          <w:rFonts w:ascii="Verdana" w:hAnsi="Verdana"/>
          <w:sz w:val="20"/>
          <w:szCs w:val="20"/>
        </w:rPr>
        <w:t xml:space="preserve">DE </w:t>
      </w:r>
      <w:r w:rsidR="008A359D">
        <w:rPr>
          <w:rFonts w:ascii="Verdana" w:hAnsi="Verdana"/>
          <w:sz w:val="20"/>
          <w:szCs w:val="20"/>
        </w:rPr>
        <w:t xml:space="preserve">DESARROLLO </w:t>
      </w:r>
      <w:r w:rsidR="008B1BE8">
        <w:rPr>
          <w:rFonts w:ascii="Verdana" w:hAnsi="Verdana"/>
          <w:sz w:val="20"/>
          <w:szCs w:val="20"/>
        </w:rPr>
        <w:t>ECONÓ</w:t>
      </w:r>
      <w:r>
        <w:rPr>
          <w:rFonts w:ascii="Verdana" w:hAnsi="Verdana"/>
          <w:sz w:val="20"/>
          <w:szCs w:val="20"/>
        </w:rPr>
        <w:t>MICO DEL AYUNTAMIENTO DE NUEVA YORK (NYCEDC), New York, NY</w:t>
      </w:r>
      <w:r w:rsidR="00AD5CED">
        <w:rPr>
          <w:rFonts w:ascii="Verdana" w:hAnsi="Verdana"/>
          <w:sz w:val="20"/>
          <w:szCs w:val="20"/>
        </w:rPr>
        <w:t>, EE.UU</w:t>
      </w:r>
      <w:r w:rsidR="00927D72">
        <w:rPr>
          <w:rFonts w:ascii="Verdana" w:hAnsi="Verdana"/>
          <w:sz w:val="20"/>
          <w:szCs w:val="20"/>
        </w:rPr>
        <w:t>.</w:t>
      </w:r>
    </w:p>
    <w:p w14:paraId="0388A6C1" w14:textId="643F0459" w:rsidR="00DF2F68" w:rsidRPr="00E446B3" w:rsidRDefault="00CC1277" w:rsidP="00DF2F68">
      <w:pPr>
        <w:spacing w:before="60" w:after="0"/>
        <w:jc w:val="both"/>
        <w:rPr>
          <w:rFonts w:ascii="Verdana" w:hAnsi="Verdana"/>
          <w:i/>
          <w:sz w:val="20"/>
          <w:szCs w:val="20"/>
        </w:rPr>
      </w:pPr>
      <w:proofErr w:type="spellStart"/>
      <w:r>
        <w:rPr>
          <w:rFonts w:ascii="Verdana" w:hAnsi="Verdana"/>
          <w:i/>
          <w:sz w:val="20"/>
          <w:szCs w:val="20"/>
        </w:rPr>
        <w:t>Lidera</w:t>
      </w:r>
      <w:proofErr w:type="spellEnd"/>
      <w:r>
        <w:rPr>
          <w:rFonts w:ascii="Verdana" w:hAnsi="Verdana"/>
          <w:i/>
          <w:sz w:val="20"/>
          <w:szCs w:val="20"/>
        </w:rPr>
        <w:t xml:space="preserve"> la </w:t>
      </w:r>
      <w:proofErr w:type="spellStart"/>
      <w:r>
        <w:rPr>
          <w:rFonts w:ascii="Verdana" w:hAnsi="Verdana"/>
          <w:i/>
          <w:sz w:val="20"/>
          <w:szCs w:val="20"/>
        </w:rPr>
        <w:t>investigación</w:t>
      </w:r>
      <w:proofErr w:type="spellEnd"/>
      <w:r w:rsidR="00DF2F68">
        <w:rPr>
          <w:rFonts w:ascii="Verdana" w:hAnsi="Verdana"/>
          <w:i/>
          <w:sz w:val="20"/>
          <w:szCs w:val="20"/>
        </w:rPr>
        <w:t xml:space="preserve"> </w:t>
      </w:r>
      <w:r w:rsidR="009320E5">
        <w:rPr>
          <w:rFonts w:ascii="Verdana" w:hAnsi="Verdana"/>
          <w:i/>
          <w:sz w:val="20"/>
          <w:szCs w:val="20"/>
        </w:rPr>
        <w:t>sectorial</w:t>
      </w:r>
      <w:r w:rsidR="008B1BE8">
        <w:rPr>
          <w:rFonts w:ascii="Verdana" w:hAnsi="Verdana"/>
          <w:i/>
          <w:sz w:val="20"/>
          <w:szCs w:val="20"/>
        </w:rPr>
        <w:t xml:space="preserve"> y </w:t>
      </w:r>
      <w:proofErr w:type="spellStart"/>
      <w:r w:rsidR="008B1BE8">
        <w:rPr>
          <w:rFonts w:ascii="Verdana" w:hAnsi="Verdana"/>
          <w:i/>
          <w:sz w:val="20"/>
          <w:szCs w:val="20"/>
        </w:rPr>
        <w:t>econó</w:t>
      </w:r>
      <w:r>
        <w:rPr>
          <w:rFonts w:ascii="Verdana" w:hAnsi="Verdana"/>
          <w:i/>
          <w:sz w:val="20"/>
          <w:szCs w:val="20"/>
        </w:rPr>
        <w:t>mica</w:t>
      </w:r>
      <w:proofErr w:type="spellEnd"/>
      <w:r w:rsidR="00DF2F68">
        <w:rPr>
          <w:rFonts w:ascii="Verdana" w:hAnsi="Verdana"/>
          <w:i/>
          <w:sz w:val="20"/>
          <w:szCs w:val="20"/>
        </w:rPr>
        <w:t xml:space="preserve"> en </w:t>
      </w:r>
      <w:proofErr w:type="spellStart"/>
      <w:r w:rsidR="009320E5">
        <w:rPr>
          <w:rFonts w:ascii="Verdana" w:hAnsi="Verdana"/>
          <w:i/>
          <w:sz w:val="20"/>
          <w:szCs w:val="20"/>
        </w:rPr>
        <w:t>cuestiones</w:t>
      </w:r>
      <w:proofErr w:type="spellEnd"/>
      <w:r w:rsidR="00DF2F68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DF2F68">
        <w:rPr>
          <w:rFonts w:ascii="Verdana" w:hAnsi="Verdana"/>
          <w:i/>
          <w:sz w:val="20"/>
          <w:szCs w:val="20"/>
        </w:rPr>
        <w:t>que</w:t>
      </w:r>
      <w:proofErr w:type="spellEnd"/>
      <w:r w:rsidR="00DF2F68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DF2F68">
        <w:rPr>
          <w:rFonts w:ascii="Verdana" w:hAnsi="Verdana"/>
          <w:i/>
          <w:sz w:val="20"/>
          <w:szCs w:val="20"/>
        </w:rPr>
        <w:t>afectan</w:t>
      </w:r>
      <w:proofErr w:type="spellEnd"/>
      <w:r w:rsidR="00DF2F68">
        <w:rPr>
          <w:rFonts w:ascii="Verdana" w:hAnsi="Verdana"/>
          <w:i/>
          <w:sz w:val="20"/>
          <w:szCs w:val="20"/>
        </w:rPr>
        <w:t xml:space="preserve"> a la </w:t>
      </w:r>
      <w:proofErr w:type="spellStart"/>
      <w:r w:rsidR="008B1BE8">
        <w:rPr>
          <w:rFonts w:ascii="Verdana" w:hAnsi="Verdana"/>
          <w:i/>
          <w:sz w:val="20"/>
          <w:szCs w:val="20"/>
        </w:rPr>
        <w:t>población</w:t>
      </w:r>
      <w:proofErr w:type="spellEnd"/>
      <w:r w:rsidR="00DF2F68">
        <w:rPr>
          <w:rFonts w:ascii="Verdana" w:hAnsi="Verdana"/>
          <w:i/>
          <w:sz w:val="20"/>
          <w:szCs w:val="20"/>
        </w:rPr>
        <w:t xml:space="preserve"> de Nueva York</w:t>
      </w:r>
      <w:r w:rsidR="008B1BE8">
        <w:rPr>
          <w:rFonts w:ascii="Verdana" w:hAnsi="Verdana"/>
          <w:i/>
          <w:sz w:val="20"/>
          <w:szCs w:val="20"/>
        </w:rPr>
        <w:t xml:space="preserve"> con especial </w:t>
      </w:r>
      <w:proofErr w:type="spellStart"/>
      <w:r w:rsidR="008B1BE8">
        <w:rPr>
          <w:rFonts w:ascii="Verdana" w:hAnsi="Verdana"/>
          <w:i/>
          <w:sz w:val="20"/>
          <w:szCs w:val="20"/>
        </w:rPr>
        <w:t>énfasis</w:t>
      </w:r>
      <w:proofErr w:type="spellEnd"/>
      <w:r w:rsidR="008B1BE8">
        <w:rPr>
          <w:rFonts w:ascii="Verdana" w:hAnsi="Verdana"/>
          <w:i/>
          <w:sz w:val="20"/>
          <w:szCs w:val="20"/>
        </w:rPr>
        <w:t xml:space="preserve"> en el </w:t>
      </w:r>
      <w:proofErr w:type="spellStart"/>
      <w:r w:rsidR="008B1BE8">
        <w:rPr>
          <w:rFonts w:ascii="Verdana" w:hAnsi="Verdana"/>
          <w:i/>
          <w:sz w:val="20"/>
          <w:szCs w:val="20"/>
        </w:rPr>
        <w:t>análisis</w:t>
      </w:r>
      <w:proofErr w:type="spellEnd"/>
      <w:r w:rsidR="008B1BE8">
        <w:rPr>
          <w:rFonts w:ascii="Verdana" w:hAnsi="Verdana"/>
          <w:i/>
          <w:sz w:val="20"/>
          <w:szCs w:val="20"/>
        </w:rPr>
        <w:t xml:space="preserve"> y </w:t>
      </w:r>
      <w:proofErr w:type="spellStart"/>
      <w:r w:rsidR="008B1BE8">
        <w:rPr>
          <w:rFonts w:ascii="Verdana" w:hAnsi="Verdana"/>
          <w:i/>
          <w:sz w:val="20"/>
          <w:szCs w:val="20"/>
        </w:rPr>
        <w:t>desarrollo</w:t>
      </w:r>
      <w:proofErr w:type="spellEnd"/>
      <w:r w:rsidR="008B1BE8">
        <w:rPr>
          <w:rFonts w:ascii="Verdana" w:hAnsi="Verdana"/>
          <w:i/>
          <w:sz w:val="20"/>
          <w:szCs w:val="20"/>
        </w:rPr>
        <w:t xml:space="preserve"> de </w:t>
      </w:r>
      <w:proofErr w:type="spellStart"/>
      <w:r w:rsidR="008B1BE8">
        <w:rPr>
          <w:rFonts w:ascii="Verdana" w:hAnsi="Verdana"/>
          <w:i/>
          <w:sz w:val="20"/>
          <w:szCs w:val="20"/>
        </w:rPr>
        <w:t>políticas</w:t>
      </w:r>
      <w:proofErr w:type="spellEnd"/>
      <w:r w:rsidR="00881A32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881A32">
        <w:rPr>
          <w:rFonts w:ascii="Verdana" w:hAnsi="Verdana"/>
          <w:i/>
          <w:sz w:val="20"/>
          <w:szCs w:val="20"/>
        </w:rPr>
        <w:t>pú</w:t>
      </w:r>
      <w:r w:rsidR="008B1BE8">
        <w:rPr>
          <w:rFonts w:ascii="Verdana" w:hAnsi="Verdana"/>
          <w:i/>
          <w:sz w:val="20"/>
          <w:szCs w:val="20"/>
        </w:rPr>
        <w:t>blicas</w:t>
      </w:r>
      <w:proofErr w:type="spellEnd"/>
      <w:r w:rsidR="008B1BE8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8B1BE8">
        <w:rPr>
          <w:rFonts w:ascii="Verdana" w:hAnsi="Verdana"/>
          <w:i/>
          <w:sz w:val="20"/>
          <w:szCs w:val="20"/>
        </w:rPr>
        <w:t>que</w:t>
      </w:r>
      <w:proofErr w:type="spellEnd"/>
      <w:r w:rsidR="008B1BE8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8B1BE8">
        <w:rPr>
          <w:rFonts w:ascii="Verdana" w:hAnsi="Verdana"/>
          <w:i/>
          <w:sz w:val="20"/>
          <w:szCs w:val="20"/>
        </w:rPr>
        <w:t>dinamicen</w:t>
      </w:r>
      <w:proofErr w:type="spellEnd"/>
      <w:r w:rsidR="008B1BE8">
        <w:rPr>
          <w:rFonts w:ascii="Verdana" w:hAnsi="Verdana"/>
          <w:i/>
          <w:sz w:val="20"/>
          <w:szCs w:val="20"/>
        </w:rPr>
        <w:t xml:space="preserve"> el </w:t>
      </w:r>
      <w:proofErr w:type="spellStart"/>
      <w:r w:rsidR="008B1BE8">
        <w:rPr>
          <w:rFonts w:ascii="Verdana" w:hAnsi="Verdana"/>
          <w:i/>
          <w:sz w:val="20"/>
          <w:szCs w:val="20"/>
        </w:rPr>
        <w:t>tejido</w:t>
      </w:r>
      <w:proofErr w:type="spellEnd"/>
      <w:r w:rsidR="008B1BE8">
        <w:rPr>
          <w:rFonts w:ascii="Verdana" w:hAnsi="Verdana"/>
          <w:i/>
          <w:sz w:val="20"/>
          <w:szCs w:val="20"/>
        </w:rPr>
        <w:t xml:space="preserve"> industrial y </w:t>
      </w:r>
      <w:proofErr w:type="spellStart"/>
      <w:r w:rsidR="008B1BE8">
        <w:rPr>
          <w:rFonts w:ascii="Verdana" w:hAnsi="Verdana"/>
          <w:i/>
          <w:sz w:val="20"/>
          <w:szCs w:val="20"/>
        </w:rPr>
        <w:t>favorezcan</w:t>
      </w:r>
      <w:proofErr w:type="spellEnd"/>
      <w:r w:rsidR="008B1BE8">
        <w:rPr>
          <w:rFonts w:ascii="Verdana" w:hAnsi="Verdana"/>
          <w:i/>
          <w:sz w:val="20"/>
          <w:szCs w:val="20"/>
        </w:rPr>
        <w:t xml:space="preserve"> la </w:t>
      </w:r>
      <w:proofErr w:type="spellStart"/>
      <w:r w:rsidR="008B1BE8">
        <w:rPr>
          <w:rFonts w:ascii="Verdana" w:hAnsi="Verdana"/>
          <w:i/>
          <w:sz w:val="20"/>
          <w:szCs w:val="20"/>
        </w:rPr>
        <w:t>inclusión</w:t>
      </w:r>
      <w:proofErr w:type="spellEnd"/>
      <w:r w:rsidR="008B1BE8">
        <w:rPr>
          <w:rFonts w:ascii="Verdana" w:hAnsi="Verdana"/>
          <w:i/>
          <w:sz w:val="20"/>
          <w:szCs w:val="20"/>
        </w:rPr>
        <w:t xml:space="preserve"> de </w:t>
      </w:r>
      <w:proofErr w:type="spellStart"/>
      <w:r w:rsidR="008B1BE8">
        <w:rPr>
          <w:rFonts w:ascii="Verdana" w:hAnsi="Verdana"/>
          <w:i/>
          <w:sz w:val="20"/>
          <w:szCs w:val="20"/>
        </w:rPr>
        <w:t>las</w:t>
      </w:r>
      <w:proofErr w:type="spellEnd"/>
      <w:r w:rsidR="008B1BE8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8B1BE8">
        <w:rPr>
          <w:rFonts w:ascii="Verdana" w:hAnsi="Verdana"/>
          <w:i/>
          <w:sz w:val="20"/>
          <w:szCs w:val="20"/>
        </w:rPr>
        <w:t>clases</w:t>
      </w:r>
      <w:proofErr w:type="spellEnd"/>
      <w:r w:rsidR="008B1BE8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8B1BE8">
        <w:rPr>
          <w:rFonts w:ascii="Verdana" w:hAnsi="Verdana"/>
          <w:i/>
          <w:sz w:val="20"/>
          <w:szCs w:val="20"/>
        </w:rPr>
        <w:t>sociales</w:t>
      </w:r>
      <w:proofErr w:type="spellEnd"/>
      <w:r w:rsidR="008B1BE8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8B1BE8">
        <w:rPr>
          <w:rFonts w:ascii="Verdana" w:hAnsi="Verdana"/>
          <w:i/>
          <w:sz w:val="20"/>
          <w:szCs w:val="20"/>
        </w:rPr>
        <w:t>más</w:t>
      </w:r>
      <w:proofErr w:type="spellEnd"/>
      <w:r w:rsidR="008B1BE8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8B1BE8">
        <w:rPr>
          <w:rFonts w:ascii="Verdana" w:hAnsi="Verdana"/>
          <w:i/>
          <w:sz w:val="20"/>
          <w:szCs w:val="20"/>
        </w:rPr>
        <w:t>desfavorecidas</w:t>
      </w:r>
      <w:proofErr w:type="spellEnd"/>
      <w:r w:rsidR="008B1BE8">
        <w:rPr>
          <w:rFonts w:ascii="Verdana" w:hAnsi="Verdana"/>
          <w:i/>
          <w:sz w:val="20"/>
          <w:szCs w:val="20"/>
        </w:rPr>
        <w:t xml:space="preserve">. </w:t>
      </w:r>
    </w:p>
    <w:p w14:paraId="2C71EE0A" w14:textId="44E47CBC" w:rsidR="00DF2F68" w:rsidRDefault="00DF2F68" w:rsidP="00DF2F68">
      <w:pPr>
        <w:spacing w:before="60" w:after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Vicep</w:t>
      </w:r>
      <w:r w:rsidRPr="00B74F07">
        <w:rPr>
          <w:rFonts w:ascii="Verdana" w:hAnsi="Verdana"/>
          <w:b/>
          <w:sz w:val="20"/>
          <w:szCs w:val="20"/>
        </w:rPr>
        <w:t>resident</w:t>
      </w:r>
      <w:r w:rsidR="005558D3">
        <w:rPr>
          <w:rFonts w:ascii="Verdana" w:hAnsi="Verdana"/>
          <w:b/>
          <w:sz w:val="20"/>
          <w:szCs w:val="20"/>
        </w:rPr>
        <w:t>a</w:t>
      </w:r>
      <w:proofErr w:type="spellEnd"/>
      <w:r>
        <w:rPr>
          <w:rFonts w:ascii="Verdana" w:hAnsi="Verdana"/>
          <w:b/>
          <w:sz w:val="20"/>
          <w:szCs w:val="20"/>
        </w:rPr>
        <w:t xml:space="preserve"> de </w:t>
      </w:r>
      <w:proofErr w:type="spellStart"/>
      <w:r>
        <w:rPr>
          <w:rFonts w:ascii="Verdana" w:hAnsi="Verdana"/>
          <w:b/>
          <w:sz w:val="20"/>
          <w:szCs w:val="20"/>
        </w:rPr>
        <w:t>Análisis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9320E5">
        <w:rPr>
          <w:rFonts w:ascii="Verdana" w:hAnsi="Verdana"/>
          <w:b/>
          <w:sz w:val="20"/>
          <w:szCs w:val="20"/>
        </w:rPr>
        <w:t>Ecónomico</w:t>
      </w:r>
      <w:proofErr w:type="spellEnd"/>
      <w:r>
        <w:rPr>
          <w:rFonts w:ascii="Verdana" w:hAnsi="Verdana"/>
          <w:sz w:val="20"/>
          <w:szCs w:val="20"/>
        </w:rPr>
        <w:t>, 2016 – 2019</w:t>
      </w:r>
    </w:p>
    <w:p w14:paraId="61AA12EA" w14:textId="7357452B" w:rsidR="00935F38" w:rsidRPr="009320E5" w:rsidRDefault="00DF2F68" w:rsidP="00DF2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Theme="minorEastAsia" w:hAnsi="Verdana" w:cs="Courier"/>
          <w:sz w:val="20"/>
          <w:szCs w:val="20"/>
          <w:lang w:val="es-ES"/>
        </w:rPr>
      </w:pPr>
      <w:r w:rsidRPr="009320E5">
        <w:rPr>
          <w:rFonts w:ascii="Verdana" w:eastAsiaTheme="minorEastAsia" w:hAnsi="Verdana" w:cs="Courier"/>
          <w:sz w:val="20"/>
          <w:szCs w:val="20"/>
          <w:lang w:val="es-ES"/>
        </w:rPr>
        <w:t xml:space="preserve">Dirige un equipo de investigación </w:t>
      </w:r>
      <w:r w:rsidR="008B1BE8">
        <w:rPr>
          <w:rFonts w:ascii="Verdana" w:eastAsiaTheme="minorEastAsia" w:hAnsi="Verdana" w:cs="Courier"/>
          <w:sz w:val="20"/>
          <w:szCs w:val="20"/>
          <w:lang w:val="es-ES"/>
        </w:rPr>
        <w:t xml:space="preserve">compuesto por varios </w:t>
      </w:r>
      <w:r w:rsidR="00EC4BDE" w:rsidRPr="009320E5">
        <w:rPr>
          <w:rFonts w:ascii="Verdana" w:eastAsiaTheme="minorEastAsia" w:hAnsi="Verdana" w:cs="Courier"/>
          <w:sz w:val="20"/>
          <w:szCs w:val="20"/>
          <w:lang w:val="es-ES"/>
        </w:rPr>
        <w:t>técnicos</w:t>
      </w:r>
      <w:r w:rsidR="002D6B86">
        <w:rPr>
          <w:rFonts w:ascii="Verdana" w:eastAsiaTheme="minorEastAsia" w:hAnsi="Verdana" w:cs="Courier"/>
          <w:sz w:val="20"/>
          <w:szCs w:val="20"/>
          <w:lang w:val="es-ES"/>
        </w:rPr>
        <w:t xml:space="preserve"> </w:t>
      </w:r>
      <w:r w:rsidR="00881A32">
        <w:rPr>
          <w:rFonts w:ascii="Verdana" w:eastAsiaTheme="minorEastAsia" w:hAnsi="Verdana" w:cs="Courier"/>
          <w:sz w:val="20"/>
          <w:szCs w:val="20"/>
          <w:lang w:val="es-ES"/>
        </w:rPr>
        <w:t xml:space="preserve">del NYCEDC </w:t>
      </w:r>
      <w:r w:rsidR="008B1BE8">
        <w:rPr>
          <w:rFonts w:ascii="Verdana" w:eastAsiaTheme="minorEastAsia" w:hAnsi="Verdana" w:cs="Courier"/>
          <w:sz w:val="20"/>
          <w:szCs w:val="20"/>
          <w:lang w:val="es-ES"/>
        </w:rPr>
        <w:t xml:space="preserve">y consultores externos </w:t>
      </w:r>
      <w:r w:rsidR="00881A32">
        <w:rPr>
          <w:rFonts w:ascii="Verdana" w:eastAsiaTheme="minorEastAsia" w:hAnsi="Verdana" w:cs="Courier"/>
          <w:sz w:val="20"/>
          <w:szCs w:val="20"/>
          <w:lang w:val="es-ES"/>
        </w:rPr>
        <w:t>dedicados a</w:t>
      </w:r>
      <w:r w:rsidRPr="009320E5">
        <w:rPr>
          <w:rFonts w:ascii="Verdana" w:eastAsiaTheme="minorEastAsia" w:hAnsi="Verdana" w:cs="Courier"/>
          <w:sz w:val="20"/>
          <w:szCs w:val="20"/>
          <w:lang w:val="es-ES"/>
        </w:rPr>
        <w:t xml:space="preserve"> analizar </w:t>
      </w:r>
      <w:r w:rsidR="00881A32">
        <w:rPr>
          <w:rFonts w:ascii="Verdana" w:eastAsiaTheme="minorEastAsia" w:hAnsi="Verdana" w:cs="Courier"/>
          <w:sz w:val="20"/>
          <w:szCs w:val="20"/>
          <w:lang w:val="es-ES"/>
        </w:rPr>
        <w:t>el impacto</w:t>
      </w:r>
      <w:r w:rsidRPr="009320E5">
        <w:rPr>
          <w:rFonts w:ascii="Verdana" w:eastAsiaTheme="minorEastAsia" w:hAnsi="Verdana" w:cs="Courier"/>
          <w:sz w:val="20"/>
          <w:szCs w:val="20"/>
          <w:lang w:val="es-ES"/>
        </w:rPr>
        <w:t xml:space="preserve"> de las intervenciones </w:t>
      </w:r>
      <w:r w:rsidR="00881A32">
        <w:rPr>
          <w:rFonts w:ascii="Verdana" w:eastAsiaTheme="minorEastAsia" w:hAnsi="Verdana" w:cs="Courier"/>
          <w:sz w:val="20"/>
          <w:szCs w:val="20"/>
          <w:lang w:val="es-ES"/>
        </w:rPr>
        <w:t xml:space="preserve">promovidas desde el sector público </w:t>
      </w:r>
      <w:r w:rsidRPr="009320E5">
        <w:rPr>
          <w:rFonts w:ascii="Verdana" w:eastAsiaTheme="minorEastAsia" w:hAnsi="Verdana" w:cs="Courier"/>
          <w:sz w:val="20"/>
          <w:szCs w:val="20"/>
          <w:lang w:val="es-ES"/>
        </w:rPr>
        <w:t xml:space="preserve">y </w:t>
      </w:r>
      <w:r w:rsidR="009808C9">
        <w:rPr>
          <w:rFonts w:ascii="Verdana" w:eastAsiaTheme="minorEastAsia" w:hAnsi="Verdana" w:cs="Courier"/>
          <w:sz w:val="20"/>
          <w:szCs w:val="20"/>
          <w:lang w:val="es-ES"/>
        </w:rPr>
        <w:t xml:space="preserve">el grado de penetración </w:t>
      </w:r>
      <w:r w:rsidR="00881A32">
        <w:rPr>
          <w:rFonts w:ascii="Verdana" w:eastAsiaTheme="minorEastAsia" w:hAnsi="Verdana" w:cs="Courier"/>
          <w:sz w:val="20"/>
          <w:szCs w:val="20"/>
          <w:lang w:val="es-ES"/>
        </w:rPr>
        <w:t xml:space="preserve">de otros </w:t>
      </w:r>
      <w:r w:rsidRPr="009320E5">
        <w:rPr>
          <w:rFonts w:ascii="Verdana" w:eastAsiaTheme="minorEastAsia" w:hAnsi="Verdana" w:cs="Courier"/>
          <w:sz w:val="20"/>
          <w:szCs w:val="20"/>
          <w:lang w:val="es-ES"/>
        </w:rPr>
        <w:t>programas d</w:t>
      </w:r>
      <w:r w:rsidR="00EC4BDE" w:rsidRPr="009320E5">
        <w:rPr>
          <w:rFonts w:ascii="Verdana" w:eastAsiaTheme="minorEastAsia" w:hAnsi="Verdana" w:cs="Courier"/>
          <w:sz w:val="20"/>
          <w:szCs w:val="20"/>
          <w:lang w:val="es-ES"/>
        </w:rPr>
        <w:t>e desarrollo económico. Impulsa</w:t>
      </w:r>
      <w:r w:rsidR="002D6B86">
        <w:rPr>
          <w:rFonts w:ascii="Verdana" w:eastAsiaTheme="minorEastAsia" w:hAnsi="Verdana" w:cs="Courier"/>
          <w:sz w:val="20"/>
          <w:szCs w:val="20"/>
          <w:lang w:val="es-ES"/>
        </w:rPr>
        <w:t xml:space="preserve"> la participación de los distintos grupos de interés internos y sociedad civil </w:t>
      </w:r>
      <w:r w:rsidR="005558D3">
        <w:rPr>
          <w:rFonts w:ascii="Verdana" w:eastAsiaTheme="minorEastAsia" w:hAnsi="Verdana" w:cs="Courier"/>
          <w:sz w:val="20"/>
          <w:szCs w:val="20"/>
          <w:lang w:val="es-ES"/>
        </w:rPr>
        <w:t xml:space="preserve">para desarrollar una </w:t>
      </w:r>
      <w:r w:rsidRPr="009320E5">
        <w:rPr>
          <w:rFonts w:ascii="Verdana" w:eastAsiaTheme="minorEastAsia" w:hAnsi="Verdana" w:cs="Courier"/>
          <w:sz w:val="20"/>
          <w:szCs w:val="20"/>
          <w:lang w:val="es-ES"/>
        </w:rPr>
        <w:t>política basada en datos que optimice los beneficios s</w:t>
      </w:r>
      <w:r w:rsidR="002D6B86">
        <w:rPr>
          <w:rFonts w:ascii="Verdana" w:eastAsiaTheme="minorEastAsia" w:hAnsi="Verdana" w:cs="Courier"/>
          <w:sz w:val="20"/>
          <w:szCs w:val="20"/>
          <w:lang w:val="es-ES"/>
        </w:rPr>
        <w:t>ociales y económicos</w:t>
      </w:r>
      <w:r w:rsidR="009808C9">
        <w:rPr>
          <w:rFonts w:ascii="Verdana" w:eastAsiaTheme="minorEastAsia" w:hAnsi="Verdana" w:cs="Courier"/>
          <w:sz w:val="20"/>
          <w:szCs w:val="20"/>
          <w:lang w:val="es-ES"/>
        </w:rPr>
        <w:t xml:space="preserve"> en la sociedad</w:t>
      </w:r>
      <w:r w:rsidR="002D6B86">
        <w:rPr>
          <w:rFonts w:ascii="Verdana" w:eastAsiaTheme="minorEastAsia" w:hAnsi="Verdana" w:cs="Courier"/>
          <w:sz w:val="20"/>
          <w:szCs w:val="20"/>
          <w:lang w:val="es-ES"/>
        </w:rPr>
        <w:t>. Gestiona</w:t>
      </w:r>
      <w:r w:rsidR="005558D3">
        <w:rPr>
          <w:rFonts w:ascii="Verdana" w:eastAsiaTheme="minorEastAsia" w:hAnsi="Verdana" w:cs="Courier"/>
          <w:sz w:val="20"/>
          <w:szCs w:val="20"/>
          <w:lang w:val="es-ES"/>
        </w:rPr>
        <w:t xml:space="preserve"> </w:t>
      </w:r>
      <w:r w:rsidRPr="009320E5">
        <w:rPr>
          <w:rFonts w:ascii="Verdana" w:eastAsiaTheme="minorEastAsia" w:hAnsi="Verdana" w:cs="Courier"/>
          <w:sz w:val="20"/>
          <w:szCs w:val="20"/>
          <w:lang w:val="es-ES"/>
        </w:rPr>
        <w:t>pub</w:t>
      </w:r>
      <w:r w:rsidR="005558D3">
        <w:rPr>
          <w:rFonts w:ascii="Verdana" w:eastAsiaTheme="minorEastAsia" w:hAnsi="Verdana" w:cs="Courier"/>
          <w:sz w:val="20"/>
          <w:szCs w:val="20"/>
          <w:lang w:val="es-ES"/>
        </w:rPr>
        <w:t xml:space="preserve">licaciones </w:t>
      </w:r>
      <w:r w:rsidR="00935F38">
        <w:rPr>
          <w:rFonts w:ascii="Verdana" w:eastAsiaTheme="minorEastAsia" w:hAnsi="Verdana" w:cs="Courier"/>
          <w:sz w:val="20"/>
          <w:szCs w:val="20"/>
          <w:lang w:val="es-ES"/>
        </w:rPr>
        <w:t>que explora</w:t>
      </w:r>
      <w:r w:rsidRPr="009320E5">
        <w:rPr>
          <w:rFonts w:ascii="Verdana" w:eastAsiaTheme="minorEastAsia" w:hAnsi="Verdana" w:cs="Courier"/>
          <w:sz w:val="20"/>
          <w:szCs w:val="20"/>
          <w:lang w:val="es-ES"/>
        </w:rPr>
        <w:t>n tendencias macroeconómicas, industr</w:t>
      </w:r>
      <w:r w:rsidR="002D6B86">
        <w:rPr>
          <w:rFonts w:ascii="Verdana" w:eastAsiaTheme="minorEastAsia" w:hAnsi="Verdana" w:cs="Courier"/>
          <w:sz w:val="20"/>
          <w:szCs w:val="20"/>
          <w:lang w:val="es-ES"/>
        </w:rPr>
        <w:t>ias en crecimiento y desarrollo</w:t>
      </w:r>
      <w:r w:rsidRPr="009320E5">
        <w:rPr>
          <w:rFonts w:ascii="Verdana" w:eastAsiaTheme="minorEastAsia" w:hAnsi="Verdana" w:cs="Courier"/>
          <w:sz w:val="20"/>
          <w:szCs w:val="20"/>
          <w:lang w:val="es-ES"/>
        </w:rPr>
        <w:t xml:space="preserve"> de políticas</w:t>
      </w:r>
      <w:r w:rsidR="009808C9">
        <w:rPr>
          <w:rFonts w:ascii="Verdana" w:eastAsiaTheme="minorEastAsia" w:hAnsi="Verdana" w:cs="Courier"/>
          <w:sz w:val="20"/>
          <w:szCs w:val="20"/>
          <w:lang w:val="es-ES"/>
        </w:rPr>
        <w:t xml:space="preserve"> integradoras</w:t>
      </w:r>
      <w:r w:rsidR="00935F38">
        <w:rPr>
          <w:rFonts w:ascii="Verdana" w:eastAsiaTheme="minorEastAsia" w:hAnsi="Verdana" w:cs="Courier"/>
          <w:sz w:val="20"/>
          <w:szCs w:val="20"/>
          <w:lang w:val="es-ES"/>
        </w:rPr>
        <w:t xml:space="preserve">. En concreto durante su </w:t>
      </w:r>
      <w:r w:rsidR="00B10624">
        <w:rPr>
          <w:rFonts w:ascii="Verdana" w:eastAsiaTheme="minorEastAsia" w:hAnsi="Verdana" w:cs="Courier"/>
          <w:sz w:val="20"/>
          <w:szCs w:val="20"/>
          <w:lang w:val="es-ES"/>
        </w:rPr>
        <w:t xml:space="preserve">periodo en </w:t>
      </w:r>
      <w:r w:rsidR="00935F38">
        <w:rPr>
          <w:rFonts w:ascii="Verdana" w:eastAsiaTheme="minorEastAsia" w:hAnsi="Verdana" w:cs="Courier"/>
          <w:sz w:val="20"/>
          <w:szCs w:val="20"/>
          <w:lang w:val="es-ES"/>
        </w:rPr>
        <w:t>el NYCEDC:</w:t>
      </w:r>
    </w:p>
    <w:p w14:paraId="24000EC7" w14:textId="77777777" w:rsidR="00EC4BDE" w:rsidRPr="009320E5" w:rsidRDefault="00EC4BDE" w:rsidP="00DF2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Theme="minorEastAsia" w:hAnsi="Verdana" w:cs="Courier"/>
          <w:sz w:val="20"/>
          <w:szCs w:val="20"/>
          <w:lang w:val="es-ES"/>
        </w:rPr>
      </w:pPr>
    </w:p>
    <w:p w14:paraId="3143B8C4" w14:textId="49370FE7" w:rsidR="00EC4BDE" w:rsidRPr="00380ADC" w:rsidRDefault="00DF2F68" w:rsidP="00380ADC">
      <w:pPr>
        <w:pStyle w:val="Prrafodelist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0"/>
        <w:rPr>
          <w:rFonts w:ascii="Verdana" w:eastAsiaTheme="minorEastAsia" w:hAnsi="Verdana" w:cs="Courier"/>
          <w:sz w:val="20"/>
          <w:szCs w:val="20"/>
          <w:lang w:val="es-ES"/>
        </w:rPr>
      </w:pPr>
      <w:r w:rsidRPr="00380ADC">
        <w:rPr>
          <w:rFonts w:ascii="Verdana" w:eastAsiaTheme="minorEastAsia" w:hAnsi="Verdana" w:cs="Courier"/>
          <w:sz w:val="20"/>
          <w:szCs w:val="20"/>
          <w:lang w:val="es-ES"/>
        </w:rPr>
        <w:t>Lideró un equipo</w:t>
      </w:r>
      <w:r w:rsidR="009808C9"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 transversal e</w:t>
      </w:r>
      <w:r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 interdepartamental de quince </w:t>
      </w:r>
      <w:r w:rsidR="002D6B86"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personas </w:t>
      </w:r>
      <w:r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que avanzó el primer </w:t>
      </w:r>
      <w:r w:rsidR="002D6B86" w:rsidRPr="00380ADC">
        <w:rPr>
          <w:rFonts w:ascii="Verdana" w:eastAsiaTheme="minorEastAsia" w:hAnsi="Verdana" w:cs="Courier"/>
          <w:sz w:val="20"/>
          <w:szCs w:val="20"/>
          <w:lang w:val="es-ES"/>
        </w:rPr>
        <w:t>experimento social</w:t>
      </w:r>
      <w:r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 </w:t>
      </w:r>
      <w:r w:rsidR="002D6B86" w:rsidRPr="00380ADC">
        <w:rPr>
          <w:rFonts w:ascii="Verdana" w:eastAsiaTheme="minorEastAsia" w:hAnsi="Verdana" w:cs="Courier"/>
          <w:sz w:val="20"/>
          <w:szCs w:val="20"/>
          <w:lang w:val="es-ES"/>
        </w:rPr>
        <w:t>(</w:t>
      </w:r>
      <w:r w:rsidR="002D6B86" w:rsidRPr="00380ADC">
        <w:rPr>
          <w:rFonts w:ascii="Verdana" w:eastAsiaTheme="minorEastAsia" w:hAnsi="Verdana" w:cs="Courier"/>
          <w:i/>
          <w:sz w:val="20"/>
          <w:szCs w:val="20"/>
          <w:lang w:val="es-ES"/>
        </w:rPr>
        <w:t>Randomized Control Trial</w:t>
      </w:r>
      <w:r w:rsidR="002D6B86" w:rsidRPr="00380ADC">
        <w:rPr>
          <w:rFonts w:ascii="Verdana" w:eastAsiaTheme="minorEastAsia" w:hAnsi="Verdana" w:cs="Courier"/>
          <w:sz w:val="20"/>
          <w:szCs w:val="20"/>
          <w:lang w:val="es-ES"/>
        </w:rPr>
        <w:t>) de política</w:t>
      </w:r>
      <w:r w:rsidR="00B10624">
        <w:rPr>
          <w:rFonts w:ascii="Verdana" w:eastAsiaTheme="minorEastAsia" w:hAnsi="Verdana" w:cs="Courier"/>
          <w:sz w:val="20"/>
          <w:szCs w:val="20"/>
          <w:lang w:val="es-ES"/>
        </w:rPr>
        <w:t>s</w:t>
      </w:r>
      <w:r w:rsidR="002D6B86"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 </w:t>
      </w:r>
      <w:r w:rsidR="001C279E" w:rsidRPr="00380ADC">
        <w:rPr>
          <w:rFonts w:ascii="Verdana" w:eastAsiaTheme="minorEastAsia" w:hAnsi="Verdana" w:cs="Courier"/>
          <w:sz w:val="20"/>
          <w:szCs w:val="20"/>
          <w:lang w:val="es-ES"/>
        </w:rPr>
        <w:t>i</w:t>
      </w:r>
      <w:r w:rsidRPr="00380ADC">
        <w:rPr>
          <w:rFonts w:ascii="Verdana" w:eastAsiaTheme="minorEastAsia" w:hAnsi="Verdana" w:cs="Courier"/>
          <w:sz w:val="20"/>
          <w:szCs w:val="20"/>
          <w:lang w:val="es-ES"/>
        </w:rPr>
        <w:t>nnovadora</w:t>
      </w:r>
      <w:r w:rsidR="00B10624">
        <w:rPr>
          <w:rFonts w:ascii="Verdana" w:eastAsiaTheme="minorEastAsia" w:hAnsi="Verdana" w:cs="Courier"/>
          <w:sz w:val="20"/>
          <w:szCs w:val="20"/>
          <w:lang w:val="es-ES"/>
        </w:rPr>
        <w:t>s</w:t>
      </w:r>
      <w:r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 en apoyo de los trabajadores de bajos </w:t>
      </w:r>
      <w:r w:rsidR="002D6B86" w:rsidRPr="00380ADC">
        <w:rPr>
          <w:rFonts w:ascii="Verdana" w:eastAsiaTheme="minorEastAsia" w:hAnsi="Verdana" w:cs="Courier"/>
          <w:sz w:val="20"/>
          <w:szCs w:val="20"/>
          <w:lang w:val="es-ES"/>
        </w:rPr>
        <w:t>recursos</w:t>
      </w:r>
      <w:r w:rsidR="00816D81">
        <w:rPr>
          <w:rFonts w:ascii="Verdana" w:eastAsiaTheme="minorEastAsia" w:hAnsi="Verdana" w:cs="Courier"/>
          <w:sz w:val="20"/>
          <w:szCs w:val="20"/>
          <w:lang w:val="es-ES"/>
        </w:rPr>
        <w:t>.</w:t>
      </w:r>
      <w:r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 </w:t>
      </w:r>
    </w:p>
    <w:p w14:paraId="0E141431" w14:textId="35C81DAA" w:rsidR="00EC4BDE" w:rsidRPr="00380ADC" w:rsidRDefault="005558D3" w:rsidP="00380ADC">
      <w:pPr>
        <w:pStyle w:val="Prrafodelist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0"/>
        <w:rPr>
          <w:rFonts w:ascii="Verdana" w:eastAsiaTheme="minorEastAsia" w:hAnsi="Verdana" w:cs="Courier"/>
          <w:sz w:val="20"/>
          <w:szCs w:val="20"/>
          <w:lang w:val="es-ES"/>
        </w:rPr>
      </w:pPr>
      <w:r>
        <w:rPr>
          <w:rFonts w:ascii="Verdana" w:eastAsiaTheme="minorEastAsia" w:hAnsi="Verdana" w:cs="Courier"/>
          <w:sz w:val="20"/>
          <w:szCs w:val="20"/>
          <w:lang w:val="es-ES"/>
        </w:rPr>
        <w:t>Ideó y c</w:t>
      </w:r>
      <w:r w:rsidR="00DF2F68"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onstruyó un sistema </w:t>
      </w:r>
      <w:r w:rsidR="009808C9"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pionero </w:t>
      </w:r>
      <w:r w:rsidR="00DF2F68"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de </w:t>
      </w:r>
      <w:r w:rsidR="002D6B86" w:rsidRPr="00380ADC">
        <w:rPr>
          <w:rFonts w:ascii="Verdana" w:eastAsiaTheme="minorEastAsia" w:hAnsi="Verdana" w:cs="Courier"/>
          <w:sz w:val="20"/>
          <w:szCs w:val="20"/>
          <w:lang w:val="es-ES"/>
        </w:rPr>
        <w:t>evaluación</w:t>
      </w:r>
      <w:r w:rsidR="009808C9"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 </w:t>
      </w:r>
      <w:r>
        <w:rPr>
          <w:rFonts w:ascii="Verdana" w:eastAsiaTheme="minorEastAsia" w:hAnsi="Verdana" w:cs="Courier"/>
          <w:sz w:val="20"/>
          <w:szCs w:val="20"/>
          <w:lang w:val="es-ES"/>
        </w:rPr>
        <w:t>de políticas públicas</w:t>
      </w:r>
      <w:r w:rsidR="00DF2F68"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 utilizando estrategias </w:t>
      </w:r>
      <w:r w:rsidR="002D6B86"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de </w:t>
      </w:r>
      <w:r w:rsidR="009808C9" w:rsidRPr="00380ADC">
        <w:rPr>
          <w:rFonts w:ascii="Verdana" w:eastAsiaTheme="minorEastAsia" w:hAnsi="Verdana" w:cs="Courier"/>
          <w:sz w:val="20"/>
          <w:szCs w:val="20"/>
          <w:lang w:val="es-ES"/>
        </w:rPr>
        <w:t>economía</w:t>
      </w:r>
      <w:r w:rsidR="002D6B86"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 </w:t>
      </w:r>
      <w:r w:rsidR="002D6B86" w:rsidRPr="005558D3">
        <w:rPr>
          <w:rFonts w:ascii="Verdana" w:eastAsiaTheme="minorEastAsia" w:hAnsi="Verdana" w:cs="Courier"/>
          <w:sz w:val="20"/>
          <w:szCs w:val="20"/>
          <w:lang w:val="es-ES"/>
        </w:rPr>
        <w:t>conductual que se</w:t>
      </w:r>
      <w:r w:rsidR="00816D81">
        <w:rPr>
          <w:rFonts w:ascii="Verdana" w:eastAsiaTheme="minorEastAsia" w:hAnsi="Verdana" w:cs="Courier"/>
          <w:sz w:val="20"/>
          <w:szCs w:val="20"/>
          <w:lang w:val="es-ES"/>
        </w:rPr>
        <w:t xml:space="preserve"> ha usado</w:t>
      </w:r>
      <w:r w:rsidR="002D6B86" w:rsidRPr="005558D3">
        <w:rPr>
          <w:rFonts w:ascii="Verdana" w:eastAsiaTheme="minorEastAsia" w:hAnsi="Verdana" w:cs="Courier"/>
          <w:sz w:val="20"/>
          <w:szCs w:val="20"/>
          <w:lang w:val="es-ES"/>
        </w:rPr>
        <w:t xml:space="preserve"> en</w:t>
      </w:r>
      <w:r w:rsidR="00DF2F68" w:rsidRPr="005558D3">
        <w:rPr>
          <w:rFonts w:ascii="Verdana" w:eastAsiaTheme="minorEastAsia" w:hAnsi="Verdana" w:cs="Courier"/>
          <w:sz w:val="20"/>
          <w:szCs w:val="20"/>
          <w:lang w:val="es-ES"/>
        </w:rPr>
        <w:t xml:space="preserve"> </w:t>
      </w:r>
      <w:r w:rsidR="002D6B86" w:rsidRPr="005558D3">
        <w:rPr>
          <w:rFonts w:ascii="Verdana" w:eastAsiaTheme="minorEastAsia" w:hAnsi="Verdana" w:cs="Courier"/>
          <w:sz w:val="20"/>
          <w:szCs w:val="20"/>
          <w:lang w:val="es-ES"/>
        </w:rPr>
        <w:t>las estrategias prioritarias de la ciudad, como por ejemplo</w:t>
      </w:r>
      <w:r w:rsidR="00DF2F68" w:rsidRPr="005558D3">
        <w:rPr>
          <w:rFonts w:ascii="Verdana" w:eastAsiaTheme="minorEastAsia" w:hAnsi="Verdana" w:cs="Courier"/>
          <w:sz w:val="20"/>
          <w:szCs w:val="20"/>
          <w:lang w:val="es-ES"/>
        </w:rPr>
        <w:t xml:space="preserve"> </w:t>
      </w:r>
      <w:proofErr w:type="spellStart"/>
      <w:r w:rsidR="002D6B86" w:rsidRPr="005558D3">
        <w:rPr>
          <w:rFonts w:ascii="Verdana" w:eastAsiaTheme="minorEastAsia" w:hAnsi="Verdana" w:cs="Courier"/>
          <w:i/>
          <w:sz w:val="20"/>
          <w:szCs w:val="20"/>
          <w:lang w:val="es-ES"/>
        </w:rPr>
        <w:t>LifeSci</w:t>
      </w:r>
      <w:proofErr w:type="spellEnd"/>
      <w:r w:rsidR="002D6B86" w:rsidRPr="005558D3">
        <w:rPr>
          <w:rFonts w:ascii="Verdana" w:eastAsiaTheme="minorEastAsia" w:hAnsi="Verdana" w:cs="Courier"/>
          <w:i/>
          <w:sz w:val="20"/>
          <w:szCs w:val="20"/>
          <w:lang w:val="es-ES"/>
        </w:rPr>
        <w:t xml:space="preserve"> NYC</w:t>
      </w:r>
      <w:r w:rsidR="002D6B86" w:rsidRPr="005558D3">
        <w:rPr>
          <w:rFonts w:ascii="Verdana" w:eastAsiaTheme="minorEastAsia" w:hAnsi="Verdana" w:cs="Courier"/>
          <w:sz w:val="20"/>
          <w:szCs w:val="20"/>
          <w:lang w:val="es-ES"/>
        </w:rPr>
        <w:t>, la inversión de $</w:t>
      </w:r>
      <w:r w:rsidR="00DF2F68" w:rsidRPr="005558D3">
        <w:rPr>
          <w:rFonts w:ascii="Verdana" w:eastAsiaTheme="minorEastAsia" w:hAnsi="Verdana" w:cs="Courier"/>
          <w:sz w:val="20"/>
          <w:szCs w:val="20"/>
          <w:lang w:val="es-ES"/>
        </w:rPr>
        <w:t xml:space="preserve">500 millones para construir una industria de innovación en ciencias de la vida en la </w:t>
      </w:r>
      <w:r w:rsidR="002D6B86" w:rsidRPr="005558D3">
        <w:rPr>
          <w:rFonts w:ascii="Verdana" w:eastAsiaTheme="minorEastAsia" w:hAnsi="Verdana" w:cs="Courier"/>
          <w:sz w:val="20"/>
          <w:szCs w:val="20"/>
          <w:lang w:val="es-ES"/>
        </w:rPr>
        <w:t xml:space="preserve">ciudad y crear 16.000 empleos, o </w:t>
      </w:r>
      <w:proofErr w:type="spellStart"/>
      <w:r w:rsidR="002D6B86" w:rsidRPr="005558D3">
        <w:rPr>
          <w:rFonts w:ascii="Verdana" w:eastAsiaTheme="minorEastAsia" w:hAnsi="Verdana" w:cs="Courier"/>
          <w:i/>
          <w:sz w:val="20"/>
          <w:szCs w:val="20"/>
          <w:lang w:val="es-ES"/>
        </w:rPr>
        <w:t>Cyber</w:t>
      </w:r>
      <w:proofErr w:type="spellEnd"/>
      <w:r w:rsidR="002D6B86" w:rsidRPr="005558D3">
        <w:rPr>
          <w:rFonts w:ascii="Verdana" w:eastAsiaTheme="minorEastAsia" w:hAnsi="Verdana" w:cs="Courier"/>
          <w:i/>
          <w:sz w:val="20"/>
          <w:szCs w:val="20"/>
          <w:lang w:val="es-ES"/>
        </w:rPr>
        <w:t xml:space="preserve"> NYC</w:t>
      </w:r>
      <w:r w:rsidR="002D6B86" w:rsidRPr="005558D3">
        <w:rPr>
          <w:rFonts w:ascii="Verdana" w:eastAsiaTheme="minorEastAsia" w:hAnsi="Verdana" w:cs="Courier"/>
          <w:sz w:val="20"/>
          <w:szCs w:val="20"/>
          <w:lang w:val="es-ES"/>
        </w:rPr>
        <w:t xml:space="preserve"> la inversión de $100 millones</w:t>
      </w:r>
      <w:r w:rsidR="00DF2F68" w:rsidRPr="005558D3">
        <w:rPr>
          <w:rFonts w:ascii="Verdana" w:eastAsiaTheme="minorEastAsia" w:hAnsi="Verdana" w:cs="Courier"/>
          <w:sz w:val="20"/>
          <w:szCs w:val="20"/>
          <w:lang w:val="es-ES"/>
        </w:rPr>
        <w:t xml:space="preserve"> en </w:t>
      </w:r>
      <w:proofErr w:type="spellStart"/>
      <w:r w:rsidR="00DF2F68" w:rsidRPr="005558D3">
        <w:rPr>
          <w:rFonts w:ascii="Verdana" w:eastAsiaTheme="minorEastAsia" w:hAnsi="Verdana" w:cs="Courier"/>
          <w:sz w:val="20"/>
          <w:szCs w:val="20"/>
          <w:lang w:val="es-ES"/>
        </w:rPr>
        <w:t>ciberseguridad</w:t>
      </w:r>
      <w:proofErr w:type="spellEnd"/>
      <w:r w:rsidR="00DF2F68" w:rsidRPr="005558D3">
        <w:rPr>
          <w:rFonts w:ascii="Verdana" w:eastAsiaTheme="minorEastAsia" w:hAnsi="Verdana" w:cs="Courier"/>
          <w:sz w:val="20"/>
          <w:szCs w:val="20"/>
          <w:lang w:val="es-ES"/>
        </w:rPr>
        <w:t xml:space="preserve"> para hacer de la ciudad de Nueva York un líder mundial en in</w:t>
      </w:r>
      <w:r w:rsidR="002D6B86" w:rsidRPr="005558D3">
        <w:rPr>
          <w:rFonts w:ascii="Verdana" w:eastAsiaTheme="minorEastAsia" w:hAnsi="Verdana" w:cs="Courier"/>
          <w:sz w:val="20"/>
          <w:szCs w:val="20"/>
          <w:lang w:val="es-ES"/>
        </w:rPr>
        <w:t>novación cibernética y crear 10.</w:t>
      </w:r>
      <w:r w:rsidR="00DF2F68" w:rsidRPr="005558D3">
        <w:rPr>
          <w:rFonts w:ascii="Verdana" w:eastAsiaTheme="minorEastAsia" w:hAnsi="Verdana" w:cs="Courier"/>
          <w:sz w:val="20"/>
          <w:szCs w:val="20"/>
          <w:lang w:val="es-ES"/>
        </w:rPr>
        <w:t xml:space="preserve">000 empleos </w:t>
      </w:r>
      <w:r w:rsidR="002D6B86" w:rsidRPr="005558D3">
        <w:rPr>
          <w:rFonts w:ascii="Verdana" w:eastAsiaTheme="minorEastAsia" w:hAnsi="Verdana" w:cs="Courier"/>
          <w:sz w:val="20"/>
          <w:szCs w:val="20"/>
          <w:lang w:val="es-ES"/>
        </w:rPr>
        <w:t>de calidad.</w:t>
      </w:r>
      <w:r w:rsidR="002D6B86"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 </w:t>
      </w:r>
    </w:p>
    <w:p w14:paraId="33575F3D" w14:textId="77918498" w:rsidR="00EC4BDE" w:rsidRPr="00380ADC" w:rsidRDefault="005558D3" w:rsidP="00380ADC">
      <w:pPr>
        <w:pStyle w:val="Prrafodelist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0"/>
        <w:rPr>
          <w:rFonts w:ascii="Verdana" w:eastAsiaTheme="minorEastAsia" w:hAnsi="Verdana" w:cs="Courier"/>
          <w:sz w:val="20"/>
          <w:szCs w:val="20"/>
          <w:lang w:val="es-ES"/>
        </w:rPr>
      </w:pPr>
      <w:r>
        <w:rPr>
          <w:rFonts w:ascii="Verdana" w:eastAsiaTheme="minorEastAsia" w:hAnsi="Verdana" w:cs="Courier"/>
          <w:sz w:val="20"/>
          <w:szCs w:val="20"/>
          <w:lang w:val="es-ES"/>
        </w:rPr>
        <w:t>Formó parte del</w:t>
      </w:r>
      <w:r w:rsidR="00DF2F68"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 e</w:t>
      </w:r>
      <w:r w:rsidR="00935F38" w:rsidRPr="00380ADC">
        <w:rPr>
          <w:rFonts w:ascii="Verdana" w:eastAsiaTheme="minorEastAsia" w:hAnsi="Verdana" w:cs="Courier"/>
          <w:sz w:val="20"/>
          <w:szCs w:val="20"/>
          <w:lang w:val="es-ES"/>
        </w:rPr>
        <w:t>quipo que promovió</w:t>
      </w:r>
      <w:r w:rsidR="00DF2F68"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 la ideación e implementación de </w:t>
      </w:r>
      <w:r w:rsidR="00DF2F68" w:rsidRPr="00380ADC">
        <w:rPr>
          <w:rFonts w:ascii="Verdana" w:eastAsiaTheme="minorEastAsia" w:hAnsi="Verdana" w:cs="Courier"/>
          <w:i/>
          <w:sz w:val="20"/>
          <w:szCs w:val="20"/>
          <w:lang w:val="es-ES"/>
        </w:rPr>
        <w:t>New York Works</w:t>
      </w:r>
      <w:r w:rsidR="00935F38"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, un programa que reúne </w:t>
      </w:r>
      <w:r w:rsidR="002D6B86"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la visión estratégica del gobierno </w:t>
      </w:r>
      <w:r w:rsidR="00DF2F68" w:rsidRPr="00380ADC">
        <w:rPr>
          <w:rFonts w:ascii="Verdana" w:eastAsiaTheme="minorEastAsia" w:hAnsi="Verdana" w:cs="Courier"/>
          <w:sz w:val="20"/>
          <w:szCs w:val="20"/>
          <w:lang w:val="es-ES"/>
        </w:rPr>
        <w:t>para diver</w:t>
      </w:r>
      <w:r w:rsidR="002D6B86" w:rsidRPr="00380ADC">
        <w:rPr>
          <w:rFonts w:ascii="Verdana" w:eastAsiaTheme="minorEastAsia" w:hAnsi="Verdana" w:cs="Courier"/>
          <w:sz w:val="20"/>
          <w:szCs w:val="20"/>
          <w:lang w:val="es-ES"/>
        </w:rPr>
        <w:t>sificar la economía y crear 100.</w:t>
      </w:r>
      <w:r w:rsidR="00DF2F68"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000 empleos de calidad. </w:t>
      </w:r>
    </w:p>
    <w:p w14:paraId="39ED6CEB" w14:textId="28C8A41D" w:rsidR="00EC4BDE" w:rsidRPr="00380ADC" w:rsidRDefault="00935F38" w:rsidP="00380ADC">
      <w:pPr>
        <w:pStyle w:val="Prrafodelist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0"/>
        <w:rPr>
          <w:rFonts w:ascii="Verdana" w:eastAsiaTheme="minorEastAsia" w:hAnsi="Verdana" w:cs="Courier"/>
          <w:sz w:val="20"/>
          <w:szCs w:val="20"/>
          <w:lang w:val="es-ES"/>
        </w:rPr>
      </w:pPr>
      <w:r w:rsidRPr="00380ADC">
        <w:rPr>
          <w:rFonts w:ascii="Verdana" w:eastAsiaTheme="minorEastAsia" w:hAnsi="Verdana" w:cs="Courier"/>
          <w:sz w:val="20"/>
          <w:szCs w:val="20"/>
          <w:lang w:val="es-ES"/>
        </w:rPr>
        <w:t>Dirigió</w:t>
      </w:r>
      <w:r w:rsidR="00DF2F68"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 el equipo de </w:t>
      </w:r>
      <w:r w:rsidR="005558D3">
        <w:rPr>
          <w:rFonts w:ascii="Verdana" w:eastAsiaTheme="minorEastAsia" w:hAnsi="Verdana" w:cs="Courier"/>
          <w:sz w:val="20"/>
          <w:szCs w:val="20"/>
          <w:lang w:val="es-ES"/>
        </w:rPr>
        <w:t>análisis</w:t>
      </w:r>
      <w:r w:rsidR="00DF2F68"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 que </w:t>
      </w:r>
      <w:r w:rsidR="00E639E5" w:rsidRPr="00380ADC">
        <w:rPr>
          <w:rFonts w:ascii="Verdana" w:eastAsiaTheme="minorEastAsia" w:hAnsi="Verdana" w:cs="Courier"/>
          <w:sz w:val="20"/>
          <w:szCs w:val="20"/>
          <w:lang w:val="es-ES"/>
        </w:rPr>
        <w:t>apoyó</w:t>
      </w:r>
      <w:r w:rsidR="00816D81">
        <w:rPr>
          <w:rFonts w:ascii="Verdana" w:eastAsiaTheme="minorEastAsia" w:hAnsi="Verdana" w:cs="Courier"/>
          <w:sz w:val="20"/>
          <w:szCs w:val="20"/>
          <w:lang w:val="es-ES"/>
        </w:rPr>
        <w:t xml:space="preserve"> la elaboración de</w:t>
      </w:r>
      <w:r w:rsidR="00DF2F68"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 </w:t>
      </w:r>
      <w:proofErr w:type="spellStart"/>
      <w:r w:rsidR="00DF2F68" w:rsidRPr="00380ADC">
        <w:rPr>
          <w:rFonts w:ascii="Verdana" w:eastAsiaTheme="minorEastAsia" w:hAnsi="Verdana" w:cs="Courier"/>
          <w:i/>
          <w:sz w:val="20"/>
          <w:szCs w:val="20"/>
          <w:lang w:val="es-ES"/>
        </w:rPr>
        <w:t>Freight</w:t>
      </w:r>
      <w:proofErr w:type="spellEnd"/>
      <w:r w:rsidR="00DF2F68" w:rsidRPr="00380ADC">
        <w:rPr>
          <w:rFonts w:ascii="Verdana" w:eastAsiaTheme="minorEastAsia" w:hAnsi="Verdana" w:cs="Courier"/>
          <w:i/>
          <w:sz w:val="20"/>
          <w:szCs w:val="20"/>
          <w:lang w:val="es-ES"/>
        </w:rPr>
        <w:t xml:space="preserve"> NY</w:t>
      </w:r>
      <w:r w:rsidR="002D6B86" w:rsidRPr="00380ADC">
        <w:rPr>
          <w:rFonts w:ascii="Verdana" w:eastAsiaTheme="minorEastAsia" w:hAnsi="Verdana" w:cs="Courier"/>
          <w:i/>
          <w:sz w:val="20"/>
          <w:szCs w:val="20"/>
          <w:lang w:val="es-ES"/>
        </w:rPr>
        <w:t>C</w:t>
      </w:r>
      <w:r w:rsidR="00E639E5" w:rsidRPr="00380ADC">
        <w:rPr>
          <w:rFonts w:ascii="Verdana" w:eastAsiaTheme="minorEastAsia" w:hAnsi="Verdana" w:cs="Courier"/>
          <w:sz w:val="20"/>
          <w:szCs w:val="20"/>
          <w:lang w:val="es-ES"/>
        </w:rPr>
        <w:t>, un</w:t>
      </w:r>
      <w:r w:rsidR="002D6B86"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 plan estratégico de</w:t>
      </w:r>
      <w:r w:rsidR="00E639E5" w:rsidRPr="00380ADC">
        <w:rPr>
          <w:rFonts w:ascii="Verdana" w:eastAsiaTheme="minorEastAsia" w:hAnsi="Verdana" w:cs="Courier"/>
          <w:sz w:val="20"/>
          <w:szCs w:val="20"/>
          <w:lang w:val="es-ES"/>
        </w:rPr>
        <w:t>l NYCEDC dotado con</w:t>
      </w:r>
      <w:r w:rsidR="002D6B86"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 $</w:t>
      </w:r>
      <w:r w:rsidR="00DF2F68"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100 millones </w:t>
      </w:r>
      <w:r w:rsidR="00E639E5"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de presupuesto </w:t>
      </w:r>
      <w:r w:rsidR="00DF2F68"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para modernizar el sistema </w:t>
      </w:r>
      <w:r w:rsidR="00E639E5" w:rsidRPr="00380ADC">
        <w:rPr>
          <w:rFonts w:ascii="Verdana" w:eastAsiaTheme="minorEastAsia" w:hAnsi="Verdana" w:cs="Courier"/>
          <w:sz w:val="20"/>
          <w:szCs w:val="20"/>
          <w:lang w:val="es-ES"/>
        </w:rPr>
        <w:t>logístico de mercancía</w:t>
      </w:r>
      <w:r w:rsidR="00816D81">
        <w:rPr>
          <w:rFonts w:ascii="Verdana" w:eastAsiaTheme="minorEastAsia" w:hAnsi="Verdana" w:cs="Courier"/>
          <w:sz w:val="20"/>
          <w:szCs w:val="20"/>
          <w:lang w:val="es-ES"/>
        </w:rPr>
        <w:t>s</w:t>
      </w:r>
      <w:r w:rsidR="00E639E5"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 en la ciudad de Nueva York y adaptar la ciudad a la transformación generada por el </w:t>
      </w:r>
      <w:r w:rsidR="002D6B86"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 comercio electrónico</w:t>
      </w:r>
      <w:r w:rsidR="00E639E5"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 (</w:t>
      </w:r>
      <w:r w:rsidR="00E639E5" w:rsidRPr="00816D81">
        <w:rPr>
          <w:rFonts w:ascii="Verdana" w:eastAsiaTheme="minorEastAsia" w:hAnsi="Verdana" w:cs="Courier"/>
          <w:i/>
          <w:sz w:val="20"/>
          <w:szCs w:val="20"/>
          <w:lang w:val="es-ES"/>
        </w:rPr>
        <w:t>e-</w:t>
      </w:r>
      <w:proofErr w:type="spellStart"/>
      <w:r w:rsidR="00E639E5" w:rsidRPr="00816D81">
        <w:rPr>
          <w:rFonts w:ascii="Verdana" w:eastAsiaTheme="minorEastAsia" w:hAnsi="Verdana" w:cs="Courier"/>
          <w:i/>
          <w:sz w:val="20"/>
          <w:szCs w:val="20"/>
          <w:lang w:val="es-ES"/>
        </w:rPr>
        <w:t>commerce</w:t>
      </w:r>
      <w:proofErr w:type="spellEnd"/>
      <w:r w:rsidR="00E639E5" w:rsidRPr="00380ADC">
        <w:rPr>
          <w:rFonts w:ascii="Verdana" w:eastAsiaTheme="minorEastAsia" w:hAnsi="Verdana" w:cs="Courier"/>
          <w:sz w:val="20"/>
          <w:szCs w:val="20"/>
          <w:lang w:val="es-ES"/>
        </w:rPr>
        <w:t>)</w:t>
      </w:r>
      <w:r w:rsidR="002D6B86"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. </w:t>
      </w:r>
    </w:p>
    <w:p w14:paraId="64785154" w14:textId="2DB5C30C" w:rsidR="00EC4BDE" w:rsidRPr="00380ADC" w:rsidRDefault="001C279E" w:rsidP="00380ADC">
      <w:pPr>
        <w:pStyle w:val="Prrafodelist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0"/>
        <w:rPr>
          <w:rFonts w:ascii="Verdana" w:eastAsiaTheme="minorEastAsia" w:hAnsi="Verdana" w:cs="Courier"/>
          <w:sz w:val="20"/>
          <w:szCs w:val="20"/>
          <w:lang w:val="es-ES"/>
        </w:rPr>
      </w:pPr>
      <w:r w:rsidRPr="00380ADC">
        <w:rPr>
          <w:rFonts w:ascii="Verdana" w:eastAsiaTheme="minorEastAsia" w:hAnsi="Verdana" w:cs="Courier"/>
          <w:sz w:val="20"/>
          <w:szCs w:val="20"/>
          <w:lang w:val="es-ES"/>
        </w:rPr>
        <w:t>Aumentó</w:t>
      </w:r>
      <w:r w:rsidR="00DF2F68"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 el apoyo organizativo y político para incorporar </w:t>
      </w:r>
      <w:r w:rsidRPr="00380ADC">
        <w:rPr>
          <w:rFonts w:ascii="Verdana" w:eastAsiaTheme="minorEastAsia" w:hAnsi="Verdana" w:cs="Courier"/>
          <w:sz w:val="20"/>
          <w:szCs w:val="20"/>
          <w:lang w:val="es-ES"/>
        </w:rPr>
        <w:t>la evaluación</w:t>
      </w:r>
      <w:r w:rsidR="00DF2F68"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 en la etapa de i</w:t>
      </w:r>
      <w:r w:rsidRPr="00380ADC">
        <w:rPr>
          <w:rFonts w:ascii="Verdana" w:eastAsiaTheme="minorEastAsia" w:hAnsi="Verdana" w:cs="Courier"/>
          <w:sz w:val="20"/>
          <w:szCs w:val="20"/>
          <w:lang w:val="es-ES"/>
        </w:rPr>
        <w:t>deación de políticas y estrategias</w:t>
      </w:r>
      <w:r w:rsidR="00935F38"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 públicas</w:t>
      </w:r>
      <w:r w:rsidR="00DF2F68"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, buscando </w:t>
      </w:r>
      <w:r w:rsidR="00935F38"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socios y </w:t>
      </w:r>
      <w:r w:rsidRPr="00380ADC">
        <w:rPr>
          <w:rFonts w:ascii="Verdana" w:eastAsiaTheme="minorEastAsia" w:hAnsi="Verdana" w:cs="Courier"/>
          <w:sz w:val="20"/>
          <w:szCs w:val="20"/>
          <w:lang w:val="es-ES"/>
        </w:rPr>
        <w:t>aliados</w:t>
      </w:r>
      <w:r w:rsidR="009811E4"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 </w:t>
      </w:r>
      <w:r w:rsidR="00E639E5" w:rsidRPr="00380ADC">
        <w:rPr>
          <w:rFonts w:ascii="Verdana" w:eastAsiaTheme="minorEastAsia" w:hAnsi="Verdana" w:cs="Courier"/>
          <w:sz w:val="20"/>
          <w:szCs w:val="20"/>
          <w:lang w:val="es-ES"/>
        </w:rPr>
        <w:t>tanto en el sector público como en el privado e implicando a actores económicos y sociales</w:t>
      </w:r>
      <w:r w:rsidR="00B10624">
        <w:rPr>
          <w:rFonts w:ascii="Verdana" w:eastAsiaTheme="minorEastAsia" w:hAnsi="Verdana" w:cs="Courier"/>
          <w:sz w:val="20"/>
          <w:szCs w:val="20"/>
          <w:lang w:val="es-ES"/>
        </w:rPr>
        <w:t xml:space="preserve"> del gobierno de la </w:t>
      </w:r>
      <w:r w:rsidR="00DF2F68" w:rsidRPr="00380ADC">
        <w:rPr>
          <w:rFonts w:ascii="Verdana" w:eastAsiaTheme="minorEastAsia" w:hAnsi="Verdana" w:cs="Courier"/>
          <w:sz w:val="20"/>
          <w:szCs w:val="20"/>
          <w:lang w:val="es-ES"/>
        </w:rPr>
        <w:t>ciudad</w:t>
      </w:r>
      <w:r w:rsidR="00E639E5"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 incluyendo a los</w:t>
      </w:r>
      <w:r w:rsidR="00DF2F68"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 departamentos de estrategia, comunicaciones y relacion</w:t>
      </w:r>
      <w:r w:rsidR="00E639E5"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es </w:t>
      </w:r>
      <w:r w:rsidR="00816D81">
        <w:rPr>
          <w:rFonts w:ascii="Verdana" w:eastAsiaTheme="minorEastAsia" w:hAnsi="Verdana" w:cs="Courier"/>
          <w:sz w:val="20"/>
          <w:szCs w:val="20"/>
          <w:lang w:val="es-ES"/>
        </w:rPr>
        <w:t xml:space="preserve">con la comunidad, así como </w:t>
      </w:r>
      <w:r w:rsidR="00E639E5" w:rsidRPr="00380ADC">
        <w:rPr>
          <w:rFonts w:ascii="Verdana" w:eastAsiaTheme="minorEastAsia" w:hAnsi="Verdana" w:cs="Courier"/>
          <w:sz w:val="20"/>
          <w:szCs w:val="20"/>
          <w:lang w:val="es-ES"/>
        </w:rPr>
        <w:t>otro</w:t>
      </w:r>
      <w:r w:rsidRPr="00380ADC">
        <w:rPr>
          <w:rFonts w:ascii="Verdana" w:eastAsiaTheme="minorEastAsia" w:hAnsi="Verdana" w:cs="Courier"/>
          <w:sz w:val="20"/>
          <w:szCs w:val="20"/>
          <w:lang w:val="es-ES"/>
        </w:rPr>
        <w:t>s órganos de la A</w:t>
      </w:r>
      <w:r w:rsidR="00DF2F68" w:rsidRPr="00380ADC">
        <w:rPr>
          <w:rFonts w:ascii="Verdana" w:eastAsiaTheme="minorEastAsia" w:hAnsi="Verdana" w:cs="Courier"/>
          <w:sz w:val="20"/>
          <w:szCs w:val="20"/>
          <w:lang w:val="es-ES"/>
        </w:rPr>
        <w:t>dministración</w:t>
      </w:r>
      <w:r w:rsidR="00E639E5"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 Local</w:t>
      </w:r>
      <w:r w:rsidR="00816D81">
        <w:rPr>
          <w:rFonts w:ascii="Verdana" w:eastAsiaTheme="minorEastAsia" w:hAnsi="Verdana" w:cs="Courier"/>
          <w:sz w:val="20"/>
          <w:szCs w:val="20"/>
          <w:lang w:val="es-ES"/>
        </w:rPr>
        <w:t>.</w:t>
      </w:r>
    </w:p>
    <w:p w14:paraId="76D4FB2C" w14:textId="29CCAC56" w:rsidR="00DF2F68" w:rsidRPr="00380ADC" w:rsidRDefault="001C279E" w:rsidP="00380ADC">
      <w:pPr>
        <w:pStyle w:val="Prrafodelist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0"/>
        <w:rPr>
          <w:rFonts w:ascii="Verdana" w:eastAsiaTheme="minorEastAsia" w:hAnsi="Verdana" w:cs="Courier"/>
          <w:sz w:val="20"/>
          <w:szCs w:val="20"/>
        </w:rPr>
      </w:pPr>
      <w:r w:rsidRPr="00380ADC">
        <w:rPr>
          <w:rFonts w:ascii="Verdana" w:eastAsiaTheme="minorEastAsia" w:hAnsi="Verdana" w:cs="Courier"/>
          <w:sz w:val="20"/>
          <w:szCs w:val="20"/>
          <w:lang w:val="es-ES"/>
        </w:rPr>
        <w:t>Desarrolló</w:t>
      </w:r>
      <w:r w:rsidR="00DF2F68"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 </w:t>
      </w:r>
      <w:r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alianzas </w:t>
      </w:r>
      <w:r w:rsidR="00DF2F68"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con </w:t>
      </w:r>
      <w:r w:rsidR="00E639E5" w:rsidRPr="00380ADC">
        <w:rPr>
          <w:rFonts w:ascii="Verdana" w:eastAsiaTheme="minorEastAsia" w:hAnsi="Verdana" w:cs="Courier"/>
          <w:sz w:val="20"/>
          <w:szCs w:val="20"/>
          <w:lang w:val="es-ES"/>
        </w:rPr>
        <w:t>instituciones y agen</w:t>
      </w:r>
      <w:r w:rsidR="00D13E09" w:rsidRPr="00380ADC">
        <w:rPr>
          <w:rFonts w:ascii="Verdana" w:eastAsiaTheme="minorEastAsia" w:hAnsi="Verdana" w:cs="Courier"/>
          <w:sz w:val="20"/>
          <w:szCs w:val="20"/>
          <w:lang w:val="es-ES"/>
        </w:rPr>
        <w:t>tes</w:t>
      </w:r>
      <w:r w:rsidR="00E639E5"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 </w:t>
      </w:r>
      <w:r w:rsidR="00DF2F68" w:rsidRPr="00380ADC">
        <w:rPr>
          <w:rFonts w:ascii="Verdana" w:eastAsiaTheme="minorEastAsia" w:hAnsi="Verdana" w:cs="Courier"/>
          <w:sz w:val="20"/>
          <w:szCs w:val="20"/>
          <w:lang w:val="es-ES"/>
        </w:rPr>
        <w:t>en otr</w:t>
      </w:r>
      <w:r w:rsidR="00E639E5"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os ámbitos del sector público como </w:t>
      </w:r>
      <w:r w:rsidR="00DF2F68"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 universidades, grupos de expertos y organizaciones sin </w:t>
      </w:r>
      <w:r w:rsidR="00E639E5" w:rsidRPr="00380ADC">
        <w:rPr>
          <w:rFonts w:ascii="Verdana" w:eastAsiaTheme="minorEastAsia" w:hAnsi="Verdana" w:cs="Courier"/>
          <w:sz w:val="20"/>
          <w:szCs w:val="20"/>
          <w:lang w:val="es-ES"/>
        </w:rPr>
        <w:t>ánimo</w:t>
      </w:r>
      <w:r w:rsidR="00DF2F68"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 de lucro </w:t>
      </w:r>
      <w:r w:rsidR="00D13E09"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(fundaciones) </w:t>
      </w:r>
      <w:r w:rsidR="00DF2F68"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para </w:t>
      </w:r>
      <w:r w:rsidR="00D13E09"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promover e impulsar la investigación en asuntos </w:t>
      </w:r>
      <w:r w:rsidR="00927D72" w:rsidRPr="00380ADC">
        <w:rPr>
          <w:rFonts w:ascii="Verdana" w:eastAsiaTheme="minorEastAsia" w:hAnsi="Verdana" w:cs="Courier"/>
          <w:sz w:val="20"/>
          <w:szCs w:val="20"/>
          <w:lang w:val="es-ES"/>
        </w:rPr>
        <w:t>socio-</w:t>
      </w:r>
      <w:r w:rsidR="00DF2F68"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económicos cruciales para la </w:t>
      </w:r>
      <w:r w:rsidR="00D13E09"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dinamización de la </w:t>
      </w:r>
      <w:r w:rsidR="00DF2F68"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economía local y </w:t>
      </w:r>
      <w:r w:rsidR="00927D72" w:rsidRPr="00380ADC">
        <w:rPr>
          <w:rFonts w:ascii="Verdana" w:eastAsiaTheme="minorEastAsia" w:hAnsi="Verdana" w:cs="Courier"/>
          <w:sz w:val="20"/>
          <w:szCs w:val="20"/>
          <w:lang w:val="es-ES"/>
        </w:rPr>
        <w:t>la armonización</w:t>
      </w:r>
      <w:r w:rsidR="00DF2F68"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 </w:t>
      </w:r>
      <w:r w:rsidR="00B10624">
        <w:rPr>
          <w:rFonts w:ascii="Verdana" w:eastAsiaTheme="minorEastAsia" w:hAnsi="Verdana" w:cs="Courier"/>
          <w:sz w:val="20"/>
          <w:szCs w:val="20"/>
          <w:lang w:val="es-ES"/>
        </w:rPr>
        <w:t xml:space="preserve">del </w:t>
      </w:r>
      <w:r w:rsidR="00DF2F68" w:rsidRPr="00380ADC">
        <w:rPr>
          <w:rFonts w:ascii="Verdana" w:eastAsiaTheme="minorEastAsia" w:hAnsi="Verdana" w:cs="Courier"/>
          <w:sz w:val="20"/>
          <w:szCs w:val="20"/>
          <w:lang w:val="es-ES"/>
        </w:rPr>
        <w:t>mercado laboral</w:t>
      </w:r>
      <w:r w:rsidR="00B10624">
        <w:rPr>
          <w:rFonts w:ascii="Verdana" w:eastAsiaTheme="minorEastAsia" w:hAnsi="Verdana" w:cs="Courier"/>
          <w:sz w:val="20"/>
          <w:szCs w:val="20"/>
          <w:lang w:val="es-ES"/>
        </w:rPr>
        <w:t>.</w:t>
      </w:r>
    </w:p>
    <w:p w14:paraId="63B4CA42" w14:textId="77777777" w:rsidR="00DF2F68" w:rsidRPr="007777FF" w:rsidRDefault="00DF2F68" w:rsidP="00380ADC">
      <w:pPr>
        <w:spacing w:after="0"/>
        <w:rPr>
          <w:rFonts w:ascii="Verdana" w:hAnsi="Verdana"/>
          <w:sz w:val="20"/>
          <w:szCs w:val="20"/>
          <w:highlight w:val="yellow"/>
        </w:rPr>
      </w:pPr>
    </w:p>
    <w:p w14:paraId="29C028CF" w14:textId="77777777" w:rsidR="00DF2F68" w:rsidRDefault="00DF2F68" w:rsidP="00DF2F68">
      <w:pPr>
        <w:spacing w:after="0"/>
        <w:rPr>
          <w:rFonts w:ascii="Verdana" w:hAnsi="Verdana"/>
          <w:sz w:val="20"/>
          <w:szCs w:val="20"/>
        </w:rPr>
      </w:pPr>
    </w:p>
    <w:p w14:paraId="4BEA5714" w14:textId="7955D6F1" w:rsidR="00DF2F68" w:rsidRPr="00D50E89" w:rsidRDefault="00DF2F68" w:rsidP="00DF2F68">
      <w:pPr>
        <w:spacing w:after="0"/>
        <w:rPr>
          <w:rFonts w:ascii="Verdana" w:hAnsi="Verdana"/>
          <w:sz w:val="20"/>
          <w:szCs w:val="20"/>
        </w:rPr>
      </w:pPr>
      <w:r w:rsidRPr="00D50E89">
        <w:rPr>
          <w:rFonts w:ascii="Verdana" w:hAnsi="Verdana"/>
          <w:sz w:val="20"/>
          <w:szCs w:val="20"/>
        </w:rPr>
        <w:t>TH</w:t>
      </w:r>
      <w:r>
        <w:rPr>
          <w:rFonts w:ascii="Verdana" w:hAnsi="Verdana"/>
          <w:sz w:val="20"/>
          <w:szCs w:val="20"/>
        </w:rPr>
        <w:t xml:space="preserve">E ECONOMIST GROUP, </w:t>
      </w:r>
      <w:r w:rsidRPr="00D50E89">
        <w:rPr>
          <w:rFonts w:ascii="Verdana" w:hAnsi="Verdana"/>
          <w:sz w:val="20"/>
          <w:szCs w:val="20"/>
        </w:rPr>
        <w:t>New York,</w:t>
      </w:r>
      <w:r>
        <w:rPr>
          <w:rFonts w:ascii="Verdana" w:hAnsi="Verdana"/>
          <w:sz w:val="20"/>
          <w:szCs w:val="20"/>
        </w:rPr>
        <w:t xml:space="preserve"> NY</w:t>
      </w:r>
      <w:r w:rsidR="00AD5CED">
        <w:rPr>
          <w:rFonts w:ascii="Verdana" w:hAnsi="Verdana"/>
          <w:sz w:val="20"/>
          <w:szCs w:val="20"/>
        </w:rPr>
        <w:t>, EE.UU</w:t>
      </w:r>
      <w:r w:rsidR="00927D72">
        <w:rPr>
          <w:rFonts w:ascii="Verdana" w:hAnsi="Verdana"/>
          <w:sz w:val="20"/>
          <w:szCs w:val="20"/>
        </w:rPr>
        <w:t>.</w:t>
      </w:r>
      <w:r w:rsidRPr="00D50E89">
        <w:rPr>
          <w:rFonts w:ascii="Verdana" w:hAnsi="Verdana"/>
          <w:sz w:val="20"/>
          <w:szCs w:val="20"/>
        </w:rPr>
        <w:tab/>
      </w:r>
      <w:r w:rsidRPr="00D50E89">
        <w:rPr>
          <w:rFonts w:ascii="Verdana" w:hAnsi="Verdana"/>
          <w:sz w:val="20"/>
          <w:szCs w:val="20"/>
        </w:rPr>
        <w:tab/>
      </w:r>
    </w:p>
    <w:p w14:paraId="284E5F80" w14:textId="1FDB5D9A" w:rsidR="008A359D" w:rsidRPr="008A359D" w:rsidRDefault="00927D72" w:rsidP="008A359D">
      <w:pPr>
        <w:spacing w:before="60" w:after="0"/>
        <w:jc w:val="both"/>
        <w:rPr>
          <w:rFonts w:ascii="Verdana" w:hAnsi="Verdana"/>
          <w:i/>
          <w:sz w:val="20"/>
          <w:szCs w:val="20"/>
        </w:rPr>
      </w:pPr>
      <w:proofErr w:type="spellStart"/>
      <w:r>
        <w:rPr>
          <w:rFonts w:ascii="Verdana" w:hAnsi="Verdana"/>
          <w:i/>
          <w:sz w:val="20"/>
          <w:szCs w:val="20"/>
        </w:rPr>
        <w:t>Realiza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labores</w:t>
      </w:r>
      <w:proofErr w:type="spellEnd"/>
      <w:r>
        <w:rPr>
          <w:rFonts w:ascii="Verdana" w:hAnsi="Verdana"/>
          <w:i/>
          <w:sz w:val="20"/>
          <w:szCs w:val="20"/>
        </w:rPr>
        <w:t xml:space="preserve"> de </w:t>
      </w:r>
      <w:proofErr w:type="spellStart"/>
      <w:r>
        <w:rPr>
          <w:rFonts w:ascii="Verdana" w:hAnsi="Verdana"/>
          <w:i/>
          <w:sz w:val="20"/>
          <w:szCs w:val="20"/>
        </w:rPr>
        <w:t>consultoría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estratégica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r w:rsidR="008A359D">
        <w:rPr>
          <w:rFonts w:ascii="Verdana" w:hAnsi="Verdana"/>
          <w:i/>
          <w:sz w:val="20"/>
          <w:szCs w:val="20"/>
        </w:rPr>
        <w:t>con</w:t>
      </w:r>
      <w:r w:rsidR="008A359D" w:rsidRPr="008A359D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8A359D" w:rsidRPr="008A359D">
        <w:rPr>
          <w:rFonts w:ascii="Verdana" w:hAnsi="Verdana"/>
          <w:i/>
          <w:sz w:val="20"/>
          <w:szCs w:val="20"/>
        </w:rPr>
        <w:t>clien</w:t>
      </w:r>
      <w:r w:rsidR="008A359D">
        <w:rPr>
          <w:rFonts w:ascii="Verdana" w:hAnsi="Verdana"/>
          <w:i/>
          <w:sz w:val="20"/>
          <w:szCs w:val="20"/>
        </w:rPr>
        <w:t>tes</w:t>
      </w:r>
      <w:proofErr w:type="spellEnd"/>
      <w:r w:rsidR="008A359D">
        <w:rPr>
          <w:rFonts w:ascii="Verdana" w:hAnsi="Verdana"/>
          <w:i/>
          <w:sz w:val="20"/>
          <w:szCs w:val="20"/>
        </w:rPr>
        <w:t xml:space="preserve"> de alto </w:t>
      </w:r>
      <w:proofErr w:type="spellStart"/>
      <w:r w:rsidR="008A359D">
        <w:rPr>
          <w:rFonts w:ascii="Verdana" w:hAnsi="Verdana"/>
          <w:i/>
          <w:sz w:val="20"/>
          <w:szCs w:val="20"/>
        </w:rPr>
        <w:t>perfil</w:t>
      </w:r>
      <w:proofErr w:type="spellEnd"/>
      <w:r w:rsidR="008A359D"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procedentes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tanto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gramStart"/>
      <w:r>
        <w:rPr>
          <w:rFonts w:ascii="Verdana" w:hAnsi="Verdana"/>
          <w:i/>
          <w:sz w:val="20"/>
          <w:szCs w:val="20"/>
        </w:rPr>
        <w:t>del</w:t>
      </w:r>
      <w:proofErr w:type="gramEnd"/>
      <w:r>
        <w:rPr>
          <w:rFonts w:ascii="Verdana" w:hAnsi="Verdana"/>
          <w:i/>
          <w:sz w:val="20"/>
          <w:szCs w:val="20"/>
        </w:rPr>
        <w:t xml:space="preserve"> sector </w:t>
      </w:r>
      <w:proofErr w:type="spellStart"/>
      <w:r>
        <w:rPr>
          <w:rFonts w:ascii="Verdana" w:hAnsi="Verdana"/>
          <w:i/>
          <w:sz w:val="20"/>
          <w:szCs w:val="20"/>
        </w:rPr>
        <w:t>p</w:t>
      </w:r>
      <w:r w:rsidR="007D6F0B">
        <w:rPr>
          <w:rFonts w:ascii="Verdana" w:hAnsi="Verdana"/>
          <w:i/>
          <w:sz w:val="20"/>
          <w:szCs w:val="20"/>
        </w:rPr>
        <w:t>úblico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como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privado</w:t>
      </w:r>
      <w:proofErr w:type="spellEnd"/>
      <w:r w:rsidR="00816D81">
        <w:rPr>
          <w:rFonts w:ascii="Verdana" w:hAnsi="Verdana"/>
          <w:i/>
          <w:sz w:val="20"/>
          <w:szCs w:val="20"/>
        </w:rPr>
        <w:t>,</w:t>
      </w:r>
      <w:r>
        <w:rPr>
          <w:rFonts w:ascii="Verdana" w:hAnsi="Verdana"/>
          <w:i/>
          <w:sz w:val="20"/>
          <w:szCs w:val="20"/>
        </w:rPr>
        <w:t xml:space="preserve"> </w:t>
      </w:r>
      <w:r w:rsidR="008A359D">
        <w:rPr>
          <w:rFonts w:ascii="Verdana" w:hAnsi="Verdana"/>
          <w:i/>
          <w:sz w:val="20"/>
          <w:szCs w:val="20"/>
        </w:rPr>
        <w:t xml:space="preserve">y </w:t>
      </w:r>
      <w:proofErr w:type="spellStart"/>
      <w:r w:rsidR="007D6F0B">
        <w:rPr>
          <w:rFonts w:ascii="Verdana" w:hAnsi="Verdana"/>
          <w:i/>
          <w:sz w:val="20"/>
          <w:szCs w:val="20"/>
        </w:rPr>
        <w:t>aporta</w:t>
      </w:r>
      <w:proofErr w:type="spellEnd"/>
      <w:r w:rsidR="007D6F0B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7D6F0B">
        <w:rPr>
          <w:rFonts w:ascii="Verdana" w:hAnsi="Verdana"/>
          <w:i/>
          <w:sz w:val="20"/>
          <w:szCs w:val="20"/>
        </w:rPr>
        <w:t>su</w:t>
      </w:r>
      <w:proofErr w:type="spellEnd"/>
      <w:r w:rsidR="008A359D" w:rsidRPr="008A359D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8A359D" w:rsidRPr="008A359D">
        <w:rPr>
          <w:rFonts w:ascii="Verdana" w:hAnsi="Verdana"/>
          <w:i/>
          <w:sz w:val="20"/>
          <w:szCs w:val="20"/>
        </w:rPr>
        <w:t>experiencia</w:t>
      </w:r>
      <w:proofErr w:type="spellEnd"/>
      <w:r w:rsidR="008A359D" w:rsidRPr="008A359D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8A359D" w:rsidRPr="008A359D">
        <w:rPr>
          <w:rFonts w:ascii="Verdana" w:hAnsi="Verdana"/>
          <w:i/>
          <w:sz w:val="20"/>
          <w:szCs w:val="20"/>
        </w:rPr>
        <w:t>técnica</w:t>
      </w:r>
      <w:proofErr w:type="spellEnd"/>
      <w:r w:rsidR="008A359D" w:rsidRPr="008A359D">
        <w:rPr>
          <w:rFonts w:ascii="Verdana" w:hAnsi="Verdana"/>
          <w:i/>
          <w:sz w:val="20"/>
          <w:szCs w:val="20"/>
        </w:rPr>
        <w:t xml:space="preserve"> </w:t>
      </w:r>
      <w:r w:rsidR="007D6F0B">
        <w:rPr>
          <w:rFonts w:ascii="Verdana" w:hAnsi="Verdana"/>
          <w:i/>
          <w:sz w:val="20"/>
          <w:szCs w:val="20"/>
        </w:rPr>
        <w:t xml:space="preserve">en el </w:t>
      </w:r>
      <w:proofErr w:type="spellStart"/>
      <w:r w:rsidR="007D6F0B">
        <w:rPr>
          <w:rFonts w:ascii="Verdana" w:hAnsi="Verdana"/>
          <w:i/>
          <w:sz w:val="20"/>
          <w:szCs w:val="20"/>
        </w:rPr>
        <w:t>desarrollo</w:t>
      </w:r>
      <w:proofErr w:type="spellEnd"/>
      <w:r w:rsidR="007D6F0B">
        <w:rPr>
          <w:rFonts w:ascii="Verdana" w:hAnsi="Verdana"/>
          <w:i/>
          <w:sz w:val="20"/>
          <w:szCs w:val="20"/>
        </w:rPr>
        <w:t xml:space="preserve"> de </w:t>
      </w:r>
      <w:proofErr w:type="spellStart"/>
      <w:r w:rsidR="007D6F0B">
        <w:rPr>
          <w:rFonts w:ascii="Verdana" w:hAnsi="Verdana"/>
          <w:i/>
          <w:sz w:val="20"/>
          <w:szCs w:val="20"/>
        </w:rPr>
        <w:t>políticas</w:t>
      </w:r>
      <w:proofErr w:type="spellEnd"/>
      <w:r w:rsidR="007D6F0B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7D6F0B">
        <w:rPr>
          <w:rFonts w:ascii="Verdana" w:hAnsi="Verdana"/>
          <w:i/>
          <w:sz w:val="20"/>
          <w:szCs w:val="20"/>
        </w:rPr>
        <w:t>públicas</w:t>
      </w:r>
      <w:proofErr w:type="spellEnd"/>
      <w:r w:rsidR="007D6F0B">
        <w:rPr>
          <w:rFonts w:ascii="Verdana" w:hAnsi="Verdana"/>
          <w:i/>
          <w:sz w:val="20"/>
          <w:szCs w:val="20"/>
        </w:rPr>
        <w:t xml:space="preserve"> en la </w:t>
      </w:r>
      <w:proofErr w:type="spellStart"/>
      <w:r w:rsidR="007D6F0B">
        <w:rPr>
          <w:rFonts w:ascii="Verdana" w:hAnsi="Verdana"/>
          <w:i/>
          <w:sz w:val="20"/>
          <w:szCs w:val="20"/>
        </w:rPr>
        <w:t>elaboración</w:t>
      </w:r>
      <w:proofErr w:type="spellEnd"/>
      <w:r w:rsidR="007D6F0B">
        <w:rPr>
          <w:rFonts w:ascii="Verdana" w:hAnsi="Verdana"/>
          <w:i/>
          <w:sz w:val="20"/>
          <w:szCs w:val="20"/>
        </w:rPr>
        <w:t xml:space="preserve"> de </w:t>
      </w:r>
      <w:proofErr w:type="spellStart"/>
      <w:r w:rsidR="008A359D" w:rsidRPr="008A359D">
        <w:rPr>
          <w:rFonts w:ascii="Verdana" w:hAnsi="Verdana"/>
          <w:i/>
          <w:sz w:val="20"/>
          <w:szCs w:val="20"/>
        </w:rPr>
        <w:t>programas</w:t>
      </w:r>
      <w:proofErr w:type="spellEnd"/>
      <w:r w:rsidR="008A359D" w:rsidRPr="008A359D">
        <w:rPr>
          <w:rFonts w:ascii="Verdana" w:hAnsi="Verdana"/>
          <w:i/>
          <w:sz w:val="20"/>
          <w:szCs w:val="20"/>
        </w:rPr>
        <w:t xml:space="preserve"> de </w:t>
      </w:r>
      <w:proofErr w:type="spellStart"/>
      <w:r w:rsidR="008A359D" w:rsidRPr="008A359D">
        <w:rPr>
          <w:rFonts w:ascii="Verdana" w:hAnsi="Verdana"/>
          <w:i/>
          <w:sz w:val="20"/>
          <w:szCs w:val="20"/>
        </w:rPr>
        <w:t>investigación</w:t>
      </w:r>
      <w:proofErr w:type="spellEnd"/>
      <w:r w:rsidR="008A359D" w:rsidRPr="008A359D">
        <w:rPr>
          <w:rFonts w:ascii="Verdana" w:hAnsi="Verdana"/>
          <w:i/>
          <w:sz w:val="20"/>
          <w:szCs w:val="20"/>
        </w:rPr>
        <w:t xml:space="preserve"> para la </w:t>
      </w:r>
      <w:proofErr w:type="spellStart"/>
      <w:r w:rsidR="008A359D" w:rsidRPr="008A359D">
        <w:rPr>
          <w:rFonts w:ascii="Verdana" w:hAnsi="Verdana"/>
          <w:i/>
          <w:sz w:val="20"/>
          <w:szCs w:val="20"/>
        </w:rPr>
        <w:t>unidad</w:t>
      </w:r>
      <w:proofErr w:type="spellEnd"/>
      <w:r w:rsidR="008A359D" w:rsidRPr="008A359D">
        <w:rPr>
          <w:rFonts w:ascii="Verdana" w:hAnsi="Verdana"/>
          <w:i/>
          <w:sz w:val="20"/>
          <w:szCs w:val="20"/>
        </w:rPr>
        <w:t xml:space="preserve"> de </w:t>
      </w:r>
      <w:proofErr w:type="spellStart"/>
      <w:r w:rsidR="008A359D" w:rsidRPr="008A359D">
        <w:rPr>
          <w:rFonts w:ascii="Verdana" w:hAnsi="Verdana"/>
          <w:i/>
          <w:sz w:val="20"/>
          <w:szCs w:val="20"/>
        </w:rPr>
        <w:t>inteligencia</w:t>
      </w:r>
      <w:proofErr w:type="spellEnd"/>
      <w:r w:rsidR="008A359D">
        <w:rPr>
          <w:rFonts w:ascii="Verdana" w:hAnsi="Verdana"/>
          <w:i/>
          <w:sz w:val="20"/>
          <w:szCs w:val="20"/>
        </w:rPr>
        <w:t xml:space="preserve"> del </w:t>
      </w:r>
      <w:proofErr w:type="spellStart"/>
      <w:r w:rsidR="008A359D">
        <w:rPr>
          <w:rFonts w:ascii="Verdana" w:hAnsi="Verdana"/>
          <w:i/>
          <w:sz w:val="20"/>
          <w:szCs w:val="20"/>
        </w:rPr>
        <w:t>grupo</w:t>
      </w:r>
      <w:proofErr w:type="spellEnd"/>
      <w:r w:rsidR="008A359D">
        <w:rPr>
          <w:rFonts w:ascii="Verdana" w:hAnsi="Verdana"/>
          <w:i/>
          <w:sz w:val="20"/>
          <w:szCs w:val="20"/>
        </w:rPr>
        <w:t xml:space="preserve"> The Economist</w:t>
      </w:r>
      <w:r w:rsidR="008A359D" w:rsidRPr="008A359D">
        <w:rPr>
          <w:rFonts w:ascii="Verdana" w:hAnsi="Verdana"/>
          <w:i/>
          <w:sz w:val="20"/>
          <w:szCs w:val="20"/>
        </w:rPr>
        <w:t>.</w:t>
      </w:r>
    </w:p>
    <w:p w14:paraId="50D1BB03" w14:textId="4E1AB172" w:rsidR="00DF2F68" w:rsidRDefault="008A359D" w:rsidP="00DF2F68">
      <w:pPr>
        <w:spacing w:before="60" w:after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lastRenderedPageBreak/>
        <w:t>Anali</w:t>
      </w:r>
      <w:r w:rsidR="00DF2F68" w:rsidRPr="009142C1">
        <w:rPr>
          <w:rFonts w:ascii="Verdana" w:hAnsi="Verdana"/>
          <w:b/>
          <w:sz w:val="20"/>
          <w:szCs w:val="20"/>
        </w:rPr>
        <w:t>st</w:t>
      </w:r>
      <w:r w:rsidR="00927D72">
        <w:rPr>
          <w:rFonts w:ascii="Verdana" w:hAnsi="Verdana"/>
          <w:b/>
          <w:sz w:val="20"/>
          <w:szCs w:val="20"/>
        </w:rPr>
        <w:t>a</w:t>
      </w:r>
      <w:proofErr w:type="spellEnd"/>
      <w:r w:rsidR="00927D72">
        <w:rPr>
          <w:rFonts w:ascii="Verdana" w:hAnsi="Verdana"/>
          <w:b/>
          <w:sz w:val="20"/>
          <w:szCs w:val="20"/>
        </w:rPr>
        <w:t xml:space="preserve"> S</w:t>
      </w:r>
      <w:r>
        <w:rPr>
          <w:rFonts w:ascii="Verdana" w:hAnsi="Verdana"/>
          <w:b/>
          <w:sz w:val="20"/>
          <w:szCs w:val="20"/>
        </w:rPr>
        <w:t>enior</w:t>
      </w:r>
      <w:r w:rsidR="00DF2F68" w:rsidRPr="00D50E89">
        <w:rPr>
          <w:rFonts w:ascii="Verdana" w:hAnsi="Verdana"/>
          <w:sz w:val="20"/>
          <w:szCs w:val="20"/>
        </w:rPr>
        <w:t>, 2014</w:t>
      </w:r>
      <w:r w:rsidR="00523B7F">
        <w:rPr>
          <w:rFonts w:ascii="Verdana" w:hAnsi="Verdana"/>
          <w:sz w:val="20"/>
          <w:szCs w:val="20"/>
        </w:rPr>
        <w:t xml:space="preserve"> </w:t>
      </w:r>
      <w:r w:rsidR="00927D72">
        <w:rPr>
          <w:rFonts w:ascii="Verdana" w:hAnsi="Verdana"/>
          <w:sz w:val="20"/>
          <w:szCs w:val="20"/>
        </w:rPr>
        <w:t>–</w:t>
      </w:r>
      <w:r w:rsidR="00523B7F">
        <w:rPr>
          <w:rFonts w:ascii="Verdana" w:hAnsi="Verdana"/>
          <w:sz w:val="20"/>
          <w:szCs w:val="20"/>
        </w:rPr>
        <w:t xml:space="preserve"> </w:t>
      </w:r>
      <w:r w:rsidR="00DF2F68" w:rsidRPr="00D50E89">
        <w:rPr>
          <w:rFonts w:ascii="Verdana" w:hAnsi="Verdana"/>
          <w:sz w:val="20"/>
          <w:szCs w:val="20"/>
        </w:rPr>
        <w:t>2016</w:t>
      </w:r>
      <w:r w:rsidR="00DF2F68">
        <w:rPr>
          <w:rFonts w:ascii="Verdana" w:hAnsi="Verdana"/>
          <w:sz w:val="20"/>
          <w:szCs w:val="20"/>
        </w:rPr>
        <w:t xml:space="preserve"> </w:t>
      </w:r>
    </w:p>
    <w:p w14:paraId="70609B9F" w14:textId="2BFC2514" w:rsidR="00B5053C" w:rsidRPr="00B5053C" w:rsidRDefault="00B5053C" w:rsidP="00B50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Theme="minorEastAsia" w:hAnsi="Verdana" w:cs="Courier"/>
          <w:sz w:val="20"/>
          <w:szCs w:val="20"/>
          <w:lang w:val="es-ES"/>
        </w:rPr>
      </w:pPr>
      <w:r w:rsidRPr="00B5053C">
        <w:rPr>
          <w:rFonts w:ascii="Verdana" w:eastAsiaTheme="minorEastAsia" w:hAnsi="Verdana" w:cs="Courier"/>
          <w:sz w:val="20"/>
          <w:szCs w:val="20"/>
          <w:lang w:val="es-ES"/>
        </w:rPr>
        <w:t>Desarrolló programas de investigación sobre ideación e implementación de políticas públicas, para clientes en los sectores sin ánimo de l</w:t>
      </w:r>
      <w:r w:rsidR="00816D81">
        <w:rPr>
          <w:rFonts w:ascii="Verdana" w:eastAsiaTheme="minorEastAsia" w:hAnsi="Verdana" w:cs="Courier"/>
          <w:sz w:val="20"/>
          <w:szCs w:val="20"/>
          <w:lang w:val="es-ES"/>
        </w:rPr>
        <w:t>ucro, público</w:t>
      </w:r>
      <w:r w:rsidRPr="00B5053C">
        <w:rPr>
          <w:rFonts w:ascii="Verdana" w:eastAsiaTheme="minorEastAsia" w:hAnsi="Verdana" w:cs="Courier"/>
          <w:sz w:val="20"/>
          <w:szCs w:val="20"/>
          <w:lang w:val="es-ES"/>
        </w:rPr>
        <w:t xml:space="preserve"> y privad</w:t>
      </w:r>
      <w:r w:rsidR="00816D81">
        <w:rPr>
          <w:rFonts w:ascii="Verdana" w:eastAsiaTheme="minorEastAsia" w:hAnsi="Verdana" w:cs="Courier"/>
          <w:sz w:val="20"/>
          <w:szCs w:val="20"/>
          <w:lang w:val="es-ES"/>
        </w:rPr>
        <w:t xml:space="preserve">o, incluidas </w:t>
      </w:r>
      <w:r w:rsidR="00E04F1A">
        <w:rPr>
          <w:rFonts w:ascii="Verdana" w:eastAsiaTheme="minorEastAsia" w:hAnsi="Verdana" w:cs="Courier"/>
          <w:sz w:val="20"/>
          <w:szCs w:val="20"/>
          <w:lang w:val="es-ES"/>
        </w:rPr>
        <w:t>agencias del G</w:t>
      </w:r>
      <w:r w:rsidRPr="00B5053C">
        <w:rPr>
          <w:rFonts w:ascii="Verdana" w:eastAsiaTheme="minorEastAsia" w:hAnsi="Verdana" w:cs="Courier"/>
          <w:sz w:val="20"/>
          <w:szCs w:val="20"/>
          <w:lang w:val="es-ES"/>
        </w:rPr>
        <w:t>obierno</w:t>
      </w:r>
      <w:r w:rsidR="00E04F1A">
        <w:rPr>
          <w:rFonts w:ascii="Verdana" w:eastAsiaTheme="minorEastAsia" w:hAnsi="Verdana" w:cs="Courier"/>
          <w:sz w:val="20"/>
          <w:szCs w:val="20"/>
          <w:lang w:val="es-ES"/>
        </w:rPr>
        <w:t xml:space="preserve"> Federal</w:t>
      </w:r>
      <w:r w:rsidRPr="00B5053C">
        <w:rPr>
          <w:rFonts w:ascii="Verdana" w:eastAsiaTheme="minorEastAsia" w:hAnsi="Verdana" w:cs="Courier"/>
          <w:sz w:val="20"/>
          <w:szCs w:val="20"/>
          <w:lang w:val="es-ES"/>
        </w:rPr>
        <w:t xml:space="preserve"> de EE. UU., la Fundación Rockefeller, la Fundación </w:t>
      </w:r>
      <w:proofErr w:type="spellStart"/>
      <w:r w:rsidRPr="00B5053C">
        <w:rPr>
          <w:rFonts w:ascii="Verdana" w:eastAsiaTheme="minorEastAsia" w:hAnsi="Verdana" w:cs="Courier"/>
          <w:sz w:val="20"/>
          <w:szCs w:val="20"/>
          <w:lang w:val="es-ES"/>
        </w:rPr>
        <w:t>Citi</w:t>
      </w:r>
      <w:proofErr w:type="spellEnd"/>
      <w:r w:rsidRPr="00B5053C">
        <w:rPr>
          <w:rFonts w:ascii="Verdana" w:eastAsiaTheme="minorEastAsia" w:hAnsi="Verdana" w:cs="Courier"/>
          <w:sz w:val="20"/>
          <w:szCs w:val="20"/>
          <w:lang w:val="es-ES"/>
        </w:rPr>
        <w:t>, Google y Microsoft. Desarrolló recomendaciones basadas en datos</w:t>
      </w:r>
      <w:r w:rsidR="00E04F1A">
        <w:rPr>
          <w:rFonts w:ascii="Verdana" w:eastAsiaTheme="minorEastAsia" w:hAnsi="Verdana" w:cs="Courier"/>
          <w:sz w:val="20"/>
          <w:szCs w:val="20"/>
          <w:lang w:val="es-ES"/>
        </w:rPr>
        <w:t xml:space="preserve"> empíricos</w:t>
      </w:r>
      <w:r w:rsidRPr="00B5053C">
        <w:rPr>
          <w:rFonts w:ascii="Verdana" w:eastAsiaTheme="minorEastAsia" w:hAnsi="Verdana" w:cs="Courier"/>
          <w:sz w:val="20"/>
          <w:szCs w:val="20"/>
          <w:lang w:val="es-ES"/>
        </w:rPr>
        <w:t xml:space="preserve">, escribió artículos y preparó presentaciones sobre ideas clave con respecto a la política económica, la política regulatoria y problemas de desarrollo económico urbano, como </w:t>
      </w:r>
      <w:r w:rsidR="00E04F1A">
        <w:rPr>
          <w:rFonts w:ascii="Verdana" w:eastAsiaTheme="minorEastAsia" w:hAnsi="Verdana" w:cs="Courier"/>
          <w:sz w:val="20"/>
          <w:szCs w:val="20"/>
          <w:lang w:val="es-ES"/>
        </w:rPr>
        <w:t xml:space="preserve">por ejemplo </w:t>
      </w:r>
      <w:r w:rsidRPr="00B5053C">
        <w:rPr>
          <w:rFonts w:ascii="Verdana" w:eastAsiaTheme="minorEastAsia" w:hAnsi="Verdana" w:cs="Courier"/>
          <w:sz w:val="20"/>
          <w:szCs w:val="20"/>
          <w:lang w:val="es-ES"/>
        </w:rPr>
        <w:t xml:space="preserve">el </w:t>
      </w:r>
      <w:r w:rsidR="00B10624">
        <w:rPr>
          <w:rFonts w:ascii="Verdana" w:eastAsiaTheme="minorEastAsia" w:hAnsi="Verdana" w:cs="Courier"/>
          <w:sz w:val="20"/>
          <w:szCs w:val="20"/>
          <w:lang w:val="es-ES"/>
        </w:rPr>
        <w:t>des</w:t>
      </w:r>
      <w:r w:rsidRPr="00B5053C">
        <w:rPr>
          <w:rFonts w:ascii="Verdana" w:eastAsiaTheme="minorEastAsia" w:hAnsi="Verdana" w:cs="Courier"/>
          <w:sz w:val="20"/>
          <w:szCs w:val="20"/>
          <w:lang w:val="es-ES"/>
        </w:rPr>
        <w:t>empleo juvenil y los desafíos de los recursos globales.</w:t>
      </w:r>
    </w:p>
    <w:p w14:paraId="3C944244" w14:textId="77777777" w:rsidR="00DF2F68" w:rsidRPr="00C843E2" w:rsidRDefault="00DF2F68" w:rsidP="00DF2F68">
      <w:pPr>
        <w:spacing w:after="0"/>
        <w:jc w:val="both"/>
        <w:rPr>
          <w:rFonts w:ascii="Verdana" w:hAnsi="Verdana"/>
          <w:sz w:val="12"/>
          <w:szCs w:val="12"/>
        </w:rPr>
      </w:pPr>
      <w:r w:rsidRPr="00C843E2">
        <w:rPr>
          <w:rFonts w:ascii="Verdana" w:hAnsi="Verdana"/>
          <w:sz w:val="12"/>
          <w:szCs w:val="12"/>
        </w:rPr>
        <w:tab/>
      </w:r>
      <w:r w:rsidRPr="00C843E2">
        <w:rPr>
          <w:rFonts w:ascii="Verdana" w:hAnsi="Verdana"/>
          <w:sz w:val="12"/>
          <w:szCs w:val="12"/>
        </w:rPr>
        <w:tab/>
      </w:r>
    </w:p>
    <w:p w14:paraId="1EBF0631" w14:textId="41F0881E" w:rsidR="00DF2F68" w:rsidRPr="003A463B" w:rsidRDefault="00B5053C" w:rsidP="00DF2F68">
      <w:pPr>
        <w:spacing w:before="60" w:after="0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Consultora</w:t>
      </w:r>
      <w:proofErr w:type="spellEnd"/>
      <w:r w:rsidR="00DF2F68" w:rsidRPr="003A463B"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b/>
          <w:sz w:val="20"/>
          <w:szCs w:val="20"/>
        </w:rPr>
        <w:t xml:space="preserve"> </w:t>
      </w:r>
      <w:r w:rsidR="00927D72">
        <w:rPr>
          <w:rFonts w:ascii="Verdana" w:hAnsi="Verdana"/>
          <w:sz w:val="20"/>
          <w:szCs w:val="20"/>
        </w:rPr>
        <w:t>2014</w:t>
      </w:r>
      <w:r w:rsidR="00DF2F68" w:rsidRPr="003A463B">
        <w:rPr>
          <w:rFonts w:ascii="Verdana" w:hAnsi="Verdana"/>
          <w:sz w:val="20"/>
          <w:szCs w:val="20"/>
        </w:rPr>
        <w:t xml:space="preserve"> </w:t>
      </w:r>
    </w:p>
    <w:p w14:paraId="215D5753" w14:textId="797F4259" w:rsidR="00DF2F68" w:rsidRDefault="00B5053C" w:rsidP="00DF2F68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Analizó</w:t>
      </w:r>
      <w:proofErr w:type="spellEnd"/>
      <w:r>
        <w:rPr>
          <w:rFonts w:ascii="Verdana" w:hAnsi="Verdana"/>
          <w:sz w:val="20"/>
          <w:szCs w:val="20"/>
        </w:rPr>
        <w:t xml:space="preserve"> el </w:t>
      </w:r>
      <w:proofErr w:type="spellStart"/>
      <w:r>
        <w:rPr>
          <w:rFonts w:ascii="Verdana" w:hAnsi="Verdana"/>
          <w:sz w:val="20"/>
          <w:szCs w:val="20"/>
        </w:rPr>
        <w:t>impacto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diversas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tendencia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globales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816D81">
        <w:rPr>
          <w:rFonts w:ascii="Verdana" w:hAnsi="Verdana"/>
          <w:sz w:val="20"/>
          <w:szCs w:val="20"/>
        </w:rPr>
        <w:t xml:space="preserve">en el </w:t>
      </w:r>
      <w:proofErr w:type="spellStart"/>
      <w:r w:rsidR="00816D81">
        <w:rPr>
          <w:rFonts w:ascii="Verdana" w:hAnsi="Verdana"/>
          <w:sz w:val="20"/>
          <w:szCs w:val="20"/>
        </w:rPr>
        <w:t>ámbito</w:t>
      </w:r>
      <w:proofErr w:type="spellEnd"/>
      <w:r w:rsidR="00816D81">
        <w:rPr>
          <w:rFonts w:ascii="Verdana" w:hAnsi="Verdana"/>
          <w:sz w:val="20"/>
          <w:szCs w:val="20"/>
        </w:rPr>
        <w:t xml:space="preserve"> </w:t>
      </w:r>
      <w:proofErr w:type="spellStart"/>
      <w:r w:rsidR="00816D81">
        <w:rPr>
          <w:rFonts w:ascii="Verdana" w:hAnsi="Verdana"/>
          <w:sz w:val="20"/>
          <w:szCs w:val="20"/>
        </w:rPr>
        <w:t>polí</w:t>
      </w:r>
      <w:r w:rsidR="00E04F1A">
        <w:rPr>
          <w:rFonts w:ascii="Verdana" w:hAnsi="Verdana"/>
          <w:sz w:val="20"/>
          <w:szCs w:val="20"/>
        </w:rPr>
        <w:t>tico</w:t>
      </w:r>
      <w:proofErr w:type="spellEnd"/>
      <w:r w:rsidR="00E04F1A">
        <w:rPr>
          <w:rFonts w:ascii="Verdana" w:hAnsi="Verdana"/>
          <w:sz w:val="20"/>
          <w:szCs w:val="20"/>
        </w:rPr>
        <w:t xml:space="preserve"> y de </w:t>
      </w:r>
      <w:proofErr w:type="spellStart"/>
      <w:r w:rsidR="00E04F1A">
        <w:rPr>
          <w:rFonts w:ascii="Verdana" w:hAnsi="Verdana"/>
          <w:sz w:val="20"/>
          <w:szCs w:val="20"/>
        </w:rPr>
        <w:t>crecimiento</w:t>
      </w:r>
      <w:proofErr w:type="spellEnd"/>
      <w:r w:rsidR="00E04F1A">
        <w:rPr>
          <w:rFonts w:ascii="Verdana" w:hAnsi="Verdana"/>
          <w:sz w:val="20"/>
          <w:szCs w:val="20"/>
        </w:rPr>
        <w:t xml:space="preserve"> </w:t>
      </w:r>
      <w:proofErr w:type="spellStart"/>
      <w:r w:rsidR="00E04F1A">
        <w:rPr>
          <w:rFonts w:ascii="Verdana" w:hAnsi="Verdana"/>
          <w:sz w:val="20"/>
          <w:szCs w:val="20"/>
        </w:rPr>
        <w:t>econó</w:t>
      </w:r>
      <w:r w:rsidR="009811E4">
        <w:rPr>
          <w:rFonts w:ascii="Verdana" w:hAnsi="Verdana"/>
          <w:sz w:val="20"/>
          <w:szCs w:val="20"/>
        </w:rPr>
        <w:t>mico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in</w:t>
      </w:r>
      <w:r w:rsidR="009811E4">
        <w:rPr>
          <w:rFonts w:ascii="Verdana" w:hAnsi="Verdana"/>
          <w:sz w:val="20"/>
          <w:szCs w:val="20"/>
        </w:rPr>
        <w:t>cluyendo</w:t>
      </w:r>
      <w:proofErr w:type="spellEnd"/>
      <w:r w:rsidR="009811E4">
        <w:rPr>
          <w:rFonts w:ascii="Verdana" w:hAnsi="Verdana"/>
          <w:sz w:val="20"/>
          <w:szCs w:val="20"/>
        </w:rPr>
        <w:t xml:space="preserve"> la </w:t>
      </w:r>
      <w:proofErr w:type="spellStart"/>
      <w:r w:rsidR="009811E4">
        <w:rPr>
          <w:rFonts w:ascii="Verdana" w:hAnsi="Verdana"/>
          <w:sz w:val="20"/>
          <w:szCs w:val="20"/>
        </w:rPr>
        <w:t>desaceleració</w:t>
      </w:r>
      <w:r>
        <w:rPr>
          <w:rFonts w:ascii="Verdana" w:hAnsi="Verdana"/>
          <w:sz w:val="20"/>
          <w:szCs w:val="20"/>
        </w:rPr>
        <w:t>n</w:t>
      </w:r>
      <w:proofErr w:type="spellEnd"/>
      <w:r>
        <w:rPr>
          <w:rFonts w:ascii="Verdana" w:hAnsi="Verdana"/>
          <w:sz w:val="20"/>
          <w:szCs w:val="20"/>
        </w:rPr>
        <w:t xml:space="preserve"> de</w:t>
      </w:r>
      <w:r w:rsidR="00E04F1A">
        <w:rPr>
          <w:rFonts w:ascii="Verdana" w:hAnsi="Verdana"/>
          <w:sz w:val="20"/>
          <w:szCs w:val="20"/>
        </w:rPr>
        <w:t xml:space="preserve"> la </w:t>
      </w:r>
      <w:proofErr w:type="spellStart"/>
      <w:r w:rsidR="00E04F1A">
        <w:rPr>
          <w:rFonts w:ascii="Verdana" w:hAnsi="Verdana"/>
          <w:sz w:val="20"/>
          <w:szCs w:val="20"/>
        </w:rPr>
        <w:t>economía</w:t>
      </w:r>
      <w:proofErr w:type="spellEnd"/>
      <w:r w:rsidR="00E04F1A">
        <w:rPr>
          <w:rFonts w:ascii="Verdana" w:hAnsi="Verdana"/>
          <w:sz w:val="20"/>
          <w:szCs w:val="20"/>
        </w:rPr>
        <w:t xml:space="preserve"> China</w:t>
      </w:r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disputas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territoriales</w:t>
      </w:r>
      <w:proofErr w:type="spellEnd"/>
      <w:r>
        <w:rPr>
          <w:rFonts w:ascii="Verdana" w:hAnsi="Verdana"/>
          <w:sz w:val="20"/>
          <w:szCs w:val="20"/>
        </w:rPr>
        <w:t xml:space="preserve"> en Asia, la crisis </w:t>
      </w:r>
      <w:r w:rsidR="009811E4">
        <w:rPr>
          <w:rFonts w:ascii="Verdana" w:hAnsi="Verdana"/>
          <w:sz w:val="20"/>
          <w:szCs w:val="20"/>
        </w:rPr>
        <w:t>de la Unió</w:t>
      </w:r>
      <w:r>
        <w:rPr>
          <w:rFonts w:ascii="Verdana" w:hAnsi="Verdana"/>
          <w:sz w:val="20"/>
          <w:szCs w:val="20"/>
        </w:rPr>
        <w:t xml:space="preserve">n </w:t>
      </w:r>
      <w:proofErr w:type="spellStart"/>
      <w:r>
        <w:rPr>
          <w:rFonts w:ascii="Verdana" w:hAnsi="Verdana"/>
          <w:sz w:val="20"/>
          <w:szCs w:val="20"/>
        </w:rPr>
        <w:t>Europea</w:t>
      </w:r>
      <w:proofErr w:type="spellEnd"/>
      <w:r>
        <w:rPr>
          <w:rFonts w:ascii="Verdana" w:hAnsi="Verdana"/>
          <w:sz w:val="20"/>
          <w:szCs w:val="20"/>
        </w:rPr>
        <w:t xml:space="preserve"> y el </w:t>
      </w:r>
      <w:proofErr w:type="spellStart"/>
      <w:r>
        <w:rPr>
          <w:rFonts w:ascii="Verdana" w:hAnsi="Verdana"/>
          <w:sz w:val="20"/>
          <w:szCs w:val="20"/>
        </w:rPr>
        <w:t>Brexit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="009811E4">
        <w:rPr>
          <w:rFonts w:ascii="Verdana" w:hAnsi="Verdana"/>
          <w:sz w:val="20"/>
          <w:szCs w:val="20"/>
        </w:rPr>
        <w:t xml:space="preserve">la </w:t>
      </w:r>
      <w:proofErr w:type="spellStart"/>
      <w:r w:rsidR="009811E4">
        <w:rPr>
          <w:rFonts w:ascii="Verdana" w:hAnsi="Verdana"/>
          <w:sz w:val="20"/>
          <w:szCs w:val="20"/>
        </w:rPr>
        <w:t>polí</w:t>
      </w:r>
      <w:r w:rsidR="00E04F1A">
        <w:rPr>
          <w:rFonts w:ascii="Verdana" w:hAnsi="Verdana"/>
          <w:sz w:val="20"/>
          <w:szCs w:val="20"/>
        </w:rPr>
        <w:t>tica</w:t>
      </w:r>
      <w:proofErr w:type="spellEnd"/>
      <w:r w:rsidR="00E04F1A">
        <w:rPr>
          <w:rFonts w:ascii="Verdana" w:hAnsi="Verdana"/>
          <w:sz w:val="20"/>
          <w:szCs w:val="20"/>
        </w:rPr>
        <w:t xml:space="preserve"> </w:t>
      </w:r>
      <w:proofErr w:type="spellStart"/>
      <w:r w:rsidR="00E04F1A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on</w:t>
      </w:r>
      <w:r w:rsidR="00E04F1A">
        <w:rPr>
          <w:rFonts w:ascii="Verdana" w:hAnsi="Verdana"/>
          <w:sz w:val="20"/>
          <w:szCs w:val="20"/>
        </w:rPr>
        <w:t>eta</w:t>
      </w:r>
      <w:r>
        <w:rPr>
          <w:rFonts w:ascii="Verdana" w:hAnsi="Verdana"/>
          <w:sz w:val="20"/>
          <w:szCs w:val="20"/>
        </w:rPr>
        <w:t>ria</w:t>
      </w:r>
      <w:proofErr w:type="spellEnd"/>
      <w:r>
        <w:rPr>
          <w:rFonts w:ascii="Verdana" w:hAnsi="Verdana"/>
          <w:sz w:val="20"/>
          <w:szCs w:val="20"/>
        </w:rPr>
        <w:t xml:space="preserve"> de la </w:t>
      </w:r>
      <w:proofErr w:type="spellStart"/>
      <w:r>
        <w:rPr>
          <w:rFonts w:ascii="Verdana" w:hAnsi="Verdana"/>
          <w:sz w:val="20"/>
          <w:szCs w:val="20"/>
        </w:rPr>
        <w:t>Reserva</w:t>
      </w:r>
      <w:proofErr w:type="spellEnd"/>
      <w:r>
        <w:rPr>
          <w:rFonts w:ascii="Verdana" w:hAnsi="Verdana"/>
          <w:sz w:val="20"/>
          <w:szCs w:val="20"/>
        </w:rPr>
        <w:t xml:space="preserve"> Federal, y la </w:t>
      </w:r>
      <w:proofErr w:type="spellStart"/>
      <w:r>
        <w:rPr>
          <w:rFonts w:ascii="Verdana" w:hAnsi="Verdana"/>
          <w:sz w:val="20"/>
          <w:szCs w:val="20"/>
        </w:rPr>
        <w:t>de</w:t>
      </w:r>
      <w:r w:rsidR="00E04F1A">
        <w:rPr>
          <w:rFonts w:ascii="Verdana" w:hAnsi="Verdana"/>
          <w:sz w:val="20"/>
          <w:szCs w:val="20"/>
        </w:rPr>
        <w:t>sa</w:t>
      </w:r>
      <w:r>
        <w:rPr>
          <w:rFonts w:ascii="Verdana" w:hAnsi="Verdana"/>
          <w:sz w:val="20"/>
          <w:szCs w:val="20"/>
        </w:rPr>
        <w:t>celeración</w:t>
      </w:r>
      <w:proofErr w:type="spellEnd"/>
      <w:r>
        <w:rPr>
          <w:rFonts w:ascii="Verdana" w:hAnsi="Verdana"/>
          <w:sz w:val="20"/>
          <w:szCs w:val="20"/>
        </w:rPr>
        <w:t xml:space="preserve"> del </w:t>
      </w:r>
      <w:proofErr w:type="spellStart"/>
      <w:r>
        <w:rPr>
          <w:rFonts w:ascii="Verdana" w:hAnsi="Verdana"/>
          <w:sz w:val="20"/>
          <w:szCs w:val="20"/>
        </w:rPr>
        <w:t>ciclo</w:t>
      </w:r>
      <w:proofErr w:type="spellEnd"/>
      <w:r>
        <w:rPr>
          <w:rFonts w:ascii="Verdana" w:hAnsi="Verdana"/>
          <w:sz w:val="20"/>
          <w:szCs w:val="20"/>
        </w:rPr>
        <w:t xml:space="preserve"> global de commodities</w:t>
      </w:r>
      <w:r w:rsidR="00DF2F68" w:rsidRPr="00000761">
        <w:rPr>
          <w:rFonts w:ascii="Verdana" w:hAnsi="Verdana"/>
          <w:sz w:val="20"/>
          <w:szCs w:val="20"/>
        </w:rPr>
        <w:t>.</w:t>
      </w:r>
    </w:p>
    <w:p w14:paraId="14EBD69C" w14:textId="77777777" w:rsidR="00DF2F68" w:rsidRPr="00000761" w:rsidRDefault="00DF2F68" w:rsidP="00DF2F68">
      <w:pPr>
        <w:spacing w:after="0"/>
        <w:jc w:val="both"/>
        <w:rPr>
          <w:rFonts w:ascii="Verdana" w:hAnsi="Verdana"/>
          <w:sz w:val="20"/>
          <w:szCs w:val="20"/>
        </w:rPr>
      </w:pPr>
    </w:p>
    <w:p w14:paraId="3694CEC7" w14:textId="77777777" w:rsidR="00DF2F68" w:rsidRPr="00000761" w:rsidRDefault="00DF2F68" w:rsidP="00DF2F68">
      <w:pPr>
        <w:spacing w:after="0"/>
        <w:jc w:val="both"/>
        <w:rPr>
          <w:rFonts w:ascii="Verdana" w:hAnsi="Verdana"/>
          <w:sz w:val="20"/>
          <w:szCs w:val="20"/>
        </w:rPr>
      </w:pPr>
    </w:p>
    <w:p w14:paraId="05CD734D" w14:textId="12C565E2" w:rsidR="00DF2F68" w:rsidRPr="00000761" w:rsidRDefault="00B5053C" w:rsidP="00DF2F6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PROGRAMA DE NACIONES UNIDAS PARA EL DESARROLLO (PNUD-UNDP</w:t>
      </w:r>
      <w:r w:rsidR="00DF2F68" w:rsidRPr="00000761">
        <w:rPr>
          <w:rFonts w:ascii="Verdana" w:hAnsi="Verdana"/>
          <w:sz w:val="20"/>
          <w:szCs w:val="20"/>
        </w:rPr>
        <w:t>)</w:t>
      </w:r>
      <w:r w:rsidR="00DF2F68">
        <w:rPr>
          <w:rFonts w:ascii="Verdana" w:hAnsi="Verdana"/>
          <w:sz w:val="20"/>
          <w:szCs w:val="20"/>
        </w:rPr>
        <w:t xml:space="preserve">, </w:t>
      </w:r>
      <w:r w:rsidR="00DF2F68" w:rsidRPr="00000761">
        <w:rPr>
          <w:rFonts w:ascii="Verdana" w:hAnsi="Verdana"/>
          <w:sz w:val="20"/>
          <w:szCs w:val="20"/>
        </w:rPr>
        <w:t>New York,</w:t>
      </w:r>
      <w:r w:rsidR="00DF2F68">
        <w:rPr>
          <w:rFonts w:ascii="Verdana" w:hAnsi="Verdana"/>
          <w:sz w:val="20"/>
          <w:szCs w:val="20"/>
        </w:rPr>
        <w:t xml:space="preserve"> NY</w:t>
      </w:r>
      <w:r w:rsidR="00AD5CED">
        <w:rPr>
          <w:rFonts w:ascii="Verdana" w:hAnsi="Verdana"/>
          <w:sz w:val="20"/>
          <w:szCs w:val="20"/>
        </w:rPr>
        <w:t>, EE.UU</w:t>
      </w:r>
      <w:r w:rsidR="00E04F1A">
        <w:rPr>
          <w:rFonts w:ascii="Verdana" w:hAnsi="Verdana"/>
          <w:sz w:val="20"/>
          <w:szCs w:val="20"/>
        </w:rPr>
        <w:t>.</w:t>
      </w:r>
    </w:p>
    <w:p w14:paraId="35CCFDA2" w14:textId="5BCDE0DE" w:rsidR="00DF2F68" w:rsidRPr="007B435D" w:rsidRDefault="00E04F1A" w:rsidP="00DF2F68">
      <w:pPr>
        <w:spacing w:before="60" w:after="0"/>
        <w:jc w:val="both"/>
        <w:rPr>
          <w:rFonts w:ascii="Verdana" w:hAnsi="Verdana"/>
          <w:i/>
          <w:sz w:val="20"/>
          <w:szCs w:val="20"/>
        </w:rPr>
      </w:pPr>
      <w:proofErr w:type="spellStart"/>
      <w:r>
        <w:rPr>
          <w:rFonts w:ascii="Verdana" w:hAnsi="Verdana"/>
          <w:i/>
          <w:sz w:val="20"/>
          <w:szCs w:val="20"/>
        </w:rPr>
        <w:t>Diseña</w:t>
      </w:r>
      <w:proofErr w:type="spellEnd"/>
      <w:r>
        <w:rPr>
          <w:rFonts w:ascii="Verdana" w:hAnsi="Verdana"/>
          <w:i/>
          <w:sz w:val="20"/>
          <w:szCs w:val="20"/>
        </w:rPr>
        <w:t xml:space="preserve"> y </w:t>
      </w:r>
      <w:proofErr w:type="spellStart"/>
      <w:r>
        <w:rPr>
          <w:rFonts w:ascii="Verdana" w:hAnsi="Verdana"/>
          <w:i/>
          <w:sz w:val="20"/>
          <w:szCs w:val="20"/>
        </w:rPr>
        <w:t>analiza</w:t>
      </w:r>
      <w:proofErr w:type="spellEnd"/>
      <w:r w:rsidR="009811E4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9811E4">
        <w:rPr>
          <w:rFonts w:ascii="Verdana" w:hAnsi="Verdana"/>
          <w:i/>
          <w:sz w:val="20"/>
          <w:szCs w:val="20"/>
        </w:rPr>
        <w:t>estudios</w:t>
      </w:r>
      <w:proofErr w:type="spellEnd"/>
      <w:r w:rsidR="009811E4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9811E4">
        <w:rPr>
          <w:rFonts w:ascii="Verdana" w:hAnsi="Verdana"/>
          <w:i/>
          <w:sz w:val="20"/>
          <w:szCs w:val="20"/>
        </w:rPr>
        <w:t>sobre</w:t>
      </w:r>
      <w:proofErr w:type="spellEnd"/>
      <w:r w:rsidR="009811E4">
        <w:rPr>
          <w:rFonts w:ascii="Verdana" w:hAnsi="Verdana"/>
          <w:i/>
          <w:sz w:val="20"/>
          <w:szCs w:val="20"/>
        </w:rPr>
        <w:t xml:space="preserve"> la agenda </w:t>
      </w:r>
      <w:proofErr w:type="spellStart"/>
      <w:r w:rsidR="009811E4">
        <w:rPr>
          <w:rFonts w:ascii="Verdana" w:hAnsi="Verdana"/>
          <w:i/>
          <w:sz w:val="20"/>
          <w:szCs w:val="20"/>
        </w:rPr>
        <w:t>mun</w:t>
      </w:r>
      <w:r w:rsidR="00326C6D">
        <w:rPr>
          <w:rFonts w:ascii="Verdana" w:hAnsi="Verdana"/>
          <w:i/>
          <w:sz w:val="20"/>
          <w:szCs w:val="20"/>
        </w:rPr>
        <w:t>dial</w:t>
      </w:r>
      <w:proofErr w:type="spellEnd"/>
      <w:r w:rsidR="00326C6D">
        <w:rPr>
          <w:rFonts w:ascii="Verdana" w:hAnsi="Verdana"/>
          <w:i/>
          <w:sz w:val="20"/>
          <w:szCs w:val="20"/>
        </w:rPr>
        <w:t xml:space="preserve"> de </w:t>
      </w:r>
      <w:proofErr w:type="spellStart"/>
      <w:r w:rsidR="00326C6D">
        <w:rPr>
          <w:rFonts w:ascii="Verdana" w:hAnsi="Verdana"/>
          <w:i/>
          <w:sz w:val="20"/>
          <w:szCs w:val="20"/>
        </w:rPr>
        <w:t>desarrol</w:t>
      </w:r>
      <w:r w:rsidR="006F5861">
        <w:rPr>
          <w:rFonts w:ascii="Verdana" w:hAnsi="Verdana"/>
          <w:i/>
          <w:sz w:val="20"/>
          <w:szCs w:val="20"/>
        </w:rPr>
        <w:t>lo</w:t>
      </w:r>
      <w:proofErr w:type="spellEnd"/>
      <w:r w:rsidR="006F5861">
        <w:rPr>
          <w:rFonts w:ascii="Verdana" w:hAnsi="Verdana"/>
          <w:i/>
          <w:sz w:val="20"/>
          <w:szCs w:val="20"/>
        </w:rPr>
        <w:t xml:space="preserve"> posterior a los </w:t>
      </w:r>
      <w:proofErr w:type="spellStart"/>
      <w:r w:rsidR="006F5861">
        <w:rPr>
          <w:rFonts w:ascii="Verdana" w:hAnsi="Verdana"/>
          <w:i/>
          <w:sz w:val="20"/>
          <w:szCs w:val="20"/>
        </w:rPr>
        <w:t>Objetivos</w:t>
      </w:r>
      <w:proofErr w:type="spellEnd"/>
      <w:r w:rsidR="006F5861">
        <w:rPr>
          <w:rFonts w:ascii="Verdana" w:hAnsi="Verdana"/>
          <w:i/>
          <w:sz w:val="20"/>
          <w:szCs w:val="20"/>
        </w:rPr>
        <w:t xml:space="preserve"> de </w:t>
      </w:r>
      <w:proofErr w:type="spellStart"/>
      <w:r w:rsidR="006F5861">
        <w:rPr>
          <w:rFonts w:ascii="Verdana" w:hAnsi="Verdana"/>
          <w:i/>
          <w:sz w:val="20"/>
          <w:szCs w:val="20"/>
        </w:rPr>
        <w:t>Desarrolllo</w:t>
      </w:r>
      <w:proofErr w:type="spellEnd"/>
      <w:r w:rsidR="006F5861">
        <w:rPr>
          <w:rFonts w:ascii="Verdana" w:hAnsi="Verdana"/>
          <w:i/>
          <w:sz w:val="20"/>
          <w:szCs w:val="20"/>
        </w:rPr>
        <w:t xml:space="preserve"> </w:t>
      </w:r>
      <w:proofErr w:type="gramStart"/>
      <w:r w:rsidR="006F5861">
        <w:rPr>
          <w:rFonts w:ascii="Verdana" w:hAnsi="Verdana"/>
          <w:i/>
          <w:sz w:val="20"/>
          <w:szCs w:val="20"/>
        </w:rPr>
        <w:t>del</w:t>
      </w:r>
      <w:proofErr w:type="gramEnd"/>
      <w:r w:rsidR="00326C6D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326C6D">
        <w:rPr>
          <w:rFonts w:ascii="Verdana" w:hAnsi="Verdana"/>
          <w:i/>
          <w:sz w:val="20"/>
          <w:szCs w:val="20"/>
        </w:rPr>
        <w:t>Milenio</w:t>
      </w:r>
      <w:proofErr w:type="spellEnd"/>
      <w:r w:rsidR="00326C6D">
        <w:rPr>
          <w:rFonts w:ascii="Verdana" w:hAnsi="Verdana"/>
          <w:i/>
          <w:sz w:val="20"/>
          <w:szCs w:val="20"/>
        </w:rPr>
        <w:t xml:space="preserve"> (post-2015) para </w:t>
      </w:r>
      <w:proofErr w:type="spellStart"/>
      <w:r w:rsidR="00326C6D">
        <w:rPr>
          <w:rFonts w:ascii="Verdana" w:hAnsi="Verdana"/>
          <w:i/>
          <w:sz w:val="20"/>
          <w:szCs w:val="20"/>
        </w:rPr>
        <w:t>promover</w:t>
      </w:r>
      <w:proofErr w:type="spellEnd"/>
      <w:r w:rsidR="00326C6D">
        <w:rPr>
          <w:rFonts w:ascii="Verdana" w:hAnsi="Verdana"/>
          <w:i/>
          <w:sz w:val="20"/>
          <w:szCs w:val="20"/>
        </w:rPr>
        <w:t xml:space="preserve"> el </w:t>
      </w:r>
      <w:proofErr w:type="spellStart"/>
      <w:r w:rsidR="00326C6D">
        <w:rPr>
          <w:rFonts w:ascii="Verdana" w:hAnsi="Verdana"/>
          <w:i/>
          <w:sz w:val="20"/>
          <w:szCs w:val="20"/>
        </w:rPr>
        <w:t>desarrollo</w:t>
      </w:r>
      <w:proofErr w:type="spellEnd"/>
      <w:r w:rsidR="00326C6D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326C6D">
        <w:rPr>
          <w:rFonts w:ascii="Verdana" w:hAnsi="Verdana"/>
          <w:i/>
          <w:sz w:val="20"/>
          <w:szCs w:val="20"/>
        </w:rPr>
        <w:t>sostenible</w:t>
      </w:r>
      <w:proofErr w:type="spellEnd"/>
      <w:r w:rsidR="00326C6D">
        <w:rPr>
          <w:rFonts w:ascii="Verdana" w:hAnsi="Verdana"/>
          <w:i/>
          <w:sz w:val="20"/>
          <w:szCs w:val="20"/>
        </w:rPr>
        <w:t xml:space="preserve"> de </w:t>
      </w:r>
      <w:proofErr w:type="spellStart"/>
      <w:r w:rsidR="00326C6D">
        <w:rPr>
          <w:rFonts w:ascii="Verdana" w:hAnsi="Verdana"/>
          <w:i/>
          <w:sz w:val="20"/>
          <w:szCs w:val="20"/>
        </w:rPr>
        <w:t>las</w:t>
      </w:r>
      <w:proofErr w:type="spellEnd"/>
      <w:r w:rsidR="00326C6D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326C6D">
        <w:rPr>
          <w:rFonts w:ascii="Verdana" w:hAnsi="Verdana"/>
          <w:i/>
          <w:sz w:val="20"/>
          <w:szCs w:val="20"/>
        </w:rPr>
        <w:t>naciones</w:t>
      </w:r>
      <w:proofErr w:type="spellEnd"/>
      <w:r w:rsidR="00326C6D">
        <w:rPr>
          <w:rFonts w:ascii="Verdana" w:hAnsi="Verdana"/>
          <w:i/>
          <w:sz w:val="20"/>
          <w:szCs w:val="20"/>
        </w:rPr>
        <w:t xml:space="preserve">. </w:t>
      </w:r>
    </w:p>
    <w:p w14:paraId="142AED39" w14:textId="454F6AEA" w:rsidR="00DF2F68" w:rsidRPr="007B435D" w:rsidRDefault="00E04F1A" w:rsidP="00DF2F68">
      <w:pPr>
        <w:spacing w:before="60" w:after="0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Asesora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P</w:t>
      </w:r>
      <w:r w:rsidR="00326C6D">
        <w:rPr>
          <w:rFonts w:ascii="Verdana" w:hAnsi="Verdana"/>
          <w:b/>
          <w:sz w:val="20"/>
          <w:szCs w:val="20"/>
        </w:rPr>
        <w:t>olítica</w:t>
      </w:r>
      <w:proofErr w:type="spellEnd"/>
      <w:r w:rsidR="00DF2F68" w:rsidRPr="007B435D">
        <w:rPr>
          <w:rFonts w:ascii="Verdana" w:hAnsi="Verdana"/>
          <w:sz w:val="20"/>
          <w:szCs w:val="20"/>
        </w:rPr>
        <w:t xml:space="preserve">, </w:t>
      </w:r>
      <w:r w:rsidR="00DF2F68" w:rsidRPr="00E04F1A">
        <w:rPr>
          <w:rFonts w:ascii="Verdana" w:hAnsi="Verdana"/>
          <w:sz w:val="20"/>
          <w:szCs w:val="20"/>
        </w:rPr>
        <w:t>2012</w:t>
      </w:r>
    </w:p>
    <w:p w14:paraId="383DBEFC" w14:textId="68D37861" w:rsidR="00DF2F68" w:rsidRPr="00380ADC" w:rsidRDefault="00B10624" w:rsidP="00380ADC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Formó</w:t>
      </w:r>
      <w:proofErr w:type="spellEnd"/>
      <w:r>
        <w:rPr>
          <w:rFonts w:ascii="Verdana" w:hAnsi="Verdana"/>
          <w:sz w:val="20"/>
          <w:szCs w:val="20"/>
        </w:rPr>
        <w:t xml:space="preserve"> parte del </w:t>
      </w:r>
      <w:proofErr w:type="spellStart"/>
      <w:r>
        <w:rPr>
          <w:rFonts w:ascii="Verdana" w:hAnsi="Verdana"/>
          <w:sz w:val="20"/>
          <w:szCs w:val="20"/>
        </w:rPr>
        <w:t>grupo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trabajo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que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</w:t>
      </w:r>
      <w:r w:rsidR="006F5861">
        <w:rPr>
          <w:rFonts w:ascii="Verdana" w:hAnsi="Verdana"/>
          <w:sz w:val="20"/>
          <w:szCs w:val="20"/>
        </w:rPr>
        <w:t>laneó</w:t>
      </w:r>
      <w:proofErr w:type="spellEnd"/>
      <w:r w:rsidR="00326C6D">
        <w:rPr>
          <w:rFonts w:ascii="Verdana" w:hAnsi="Verdana"/>
          <w:sz w:val="20"/>
          <w:szCs w:val="20"/>
        </w:rPr>
        <w:t xml:space="preserve"> e </w:t>
      </w:r>
      <w:proofErr w:type="spellStart"/>
      <w:r w:rsidR="00326C6D">
        <w:rPr>
          <w:rFonts w:ascii="Verdana" w:hAnsi="Verdana"/>
          <w:sz w:val="20"/>
          <w:szCs w:val="20"/>
        </w:rPr>
        <w:t>implementó</w:t>
      </w:r>
      <w:proofErr w:type="spellEnd"/>
      <w:r w:rsidR="00326C6D">
        <w:rPr>
          <w:rFonts w:ascii="Verdana" w:hAnsi="Verdana"/>
          <w:sz w:val="20"/>
          <w:szCs w:val="20"/>
        </w:rPr>
        <w:t xml:space="preserve"> un </w:t>
      </w:r>
      <w:proofErr w:type="spellStart"/>
      <w:r w:rsidR="00326C6D">
        <w:rPr>
          <w:rFonts w:ascii="Verdana" w:hAnsi="Verdana"/>
          <w:sz w:val="20"/>
          <w:szCs w:val="20"/>
        </w:rPr>
        <w:t>nuevo</w:t>
      </w:r>
      <w:proofErr w:type="spellEnd"/>
      <w:r w:rsidR="00326C6D">
        <w:rPr>
          <w:rFonts w:ascii="Verdana" w:hAnsi="Verdana"/>
          <w:sz w:val="20"/>
          <w:szCs w:val="20"/>
        </w:rPr>
        <w:t xml:space="preserve"> </w:t>
      </w:r>
      <w:proofErr w:type="spellStart"/>
      <w:r w:rsidR="00326C6D">
        <w:rPr>
          <w:rFonts w:ascii="Verdana" w:hAnsi="Verdana"/>
          <w:sz w:val="20"/>
          <w:szCs w:val="20"/>
        </w:rPr>
        <w:t>marco</w:t>
      </w:r>
      <w:proofErr w:type="spellEnd"/>
      <w:r w:rsidR="00326C6D">
        <w:rPr>
          <w:rFonts w:ascii="Verdana" w:hAnsi="Verdana"/>
          <w:sz w:val="20"/>
          <w:szCs w:val="20"/>
        </w:rPr>
        <w:t xml:space="preserve"> de </w:t>
      </w:r>
      <w:proofErr w:type="spellStart"/>
      <w:r w:rsidR="00326C6D">
        <w:rPr>
          <w:rFonts w:ascii="Verdana" w:hAnsi="Verdana"/>
          <w:sz w:val="20"/>
          <w:szCs w:val="20"/>
        </w:rPr>
        <w:t>desarollo</w:t>
      </w:r>
      <w:proofErr w:type="spellEnd"/>
      <w:r w:rsidR="00326C6D">
        <w:rPr>
          <w:rFonts w:ascii="Verdana" w:hAnsi="Verdana"/>
          <w:sz w:val="20"/>
          <w:szCs w:val="20"/>
        </w:rPr>
        <w:t xml:space="preserve"> </w:t>
      </w:r>
      <w:r w:rsidR="006F5861">
        <w:rPr>
          <w:rFonts w:ascii="Verdana" w:hAnsi="Verdana"/>
          <w:sz w:val="20"/>
          <w:szCs w:val="20"/>
        </w:rPr>
        <w:t xml:space="preserve">global a </w:t>
      </w:r>
      <w:proofErr w:type="spellStart"/>
      <w:r w:rsidR="006F5861">
        <w:rPr>
          <w:rFonts w:ascii="Verdana" w:hAnsi="Verdana"/>
          <w:sz w:val="20"/>
          <w:szCs w:val="20"/>
        </w:rPr>
        <w:t>partir</w:t>
      </w:r>
      <w:proofErr w:type="spellEnd"/>
      <w:r w:rsidR="006F5861">
        <w:rPr>
          <w:rFonts w:ascii="Verdana" w:hAnsi="Verdana"/>
          <w:sz w:val="20"/>
          <w:szCs w:val="20"/>
        </w:rPr>
        <w:t xml:space="preserve"> de </w:t>
      </w:r>
      <w:proofErr w:type="spellStart"/>
      <w:r w:rsidR="006F5861">
        <w:rPr>
          <w:rFonts w:ascii="Verdana" w:hAnsi="Verdana"/>
          <w:sz w:val="20"/>
          <w:szCs w:val="20"/>
        </w:rPr>
        <w:t>una</w:t>
      </w:r>
      <w:proofErr w:type="spellEnd"/>
      <w:r w:rsidR="006F5861">
        <w:rPr>
          <w:rFonts w:ascii="Verdana" w:hAnsi="Verdana"/>
          <w:sz w:val="20"/>
          <w:szCs w:val="20"/>
        </w:rPr>
        <w:t xml:space="preserve"> </w:t>
      </w:r>
      <w:proofErr w:type="spellStart"/>
      <w:r w:rsidR="006F5861">
        <w:rPr>
          <w:rFonts w:ascii="Verdana" w:hAnsi="Verdana"/>
          <w:sz w:val="20"/>
          <w:szCs w:val="20"/>
        </w:rPr>
        <w:t>evaluació</w:t>
      </w:r>
      <w:r w:rsidR="00326C6D">
        <w:rPr>
          <w:rFonts w:ascii="Verdana" w:hAnsi="Verdana"/>
          <w:sz w:val="20"/>
          <w:szCs w:val="20"/>
        </w:rPr>
        <w:t>n</w:t>
      </w:r>
      <w:proofErr w:type="spellEnd"/>
      <w:r w:rsidR="00326C6D">
        <w:rPr>
          <w:rFonts w:ascii="Verdana" w:hAnsi="Verdana"/>
          <w:sz w:val="20"/>
          <w:szCs w:val="20"/>
        </w:rPr>
        <w:t xml:space="preserve"> de los </w:t>
      </w:r>
      <w:proofErr w:type="spellStart"/>
      <w:r w:rsidR="006F5861">
        <w:rPr>
          <w:rFonts w:ascii="Verdana" w:hAnsi="Verdana"/>
          <w:sz w:val="20"/>
          <w:szCs w:val="20"/>
        </w:rPr>
        <w:t>Objetivos</w:t>
      </w:r>
      <w:proofErr w:type="spellEnd"/>
      <w:r w:rsidR="006F5861">
        <w:rPr>
          <w:rFonts w:ascii="Verdana" w:hAnsi="Verdana"/>
          <w:sz w:val="20"/>
          <w:szCs w:val="20"/>
        </w:rPr>
        <w:t xml:space="preserve"> del </w:t>
      </w:r>
      <w:proofErr w:type="spellStart"/>
      <w:r w:rsidR="006F5861">
        <w:rPr>
          <w:rFonts w:ascii="Verdana" w:hAnsi="Verdana"/>
          <w:sz w:val="20"/>
          <w:szCs w:val="20"/>
        </w:rPr>
        <w:t>Milenio</w:t>
      </w:r>
      <w:proofErr w:type="spellEnd"/>
      <w:r w:rsidR="006F5861">
        <w:rPr>
          <w:rFonts w:ascii="Verdana" w:hAnsi="Verdana"/>
          <w:sz w:val="20"/>
          <w:szCs w:val="20"/>
        </w:rPr>
        <w:t xml:space="preserve"> con </w:t>
      </w:r>
      <w:proofErr w:type="spellStart"/>
      <w:r w:rsidR="006F5861">
        <w:rPr>
          <w:rFonts w:ascii="Verdana" w:hAnsi="Verdana"/>
          <w:sz w:val="20"/>
          <w:szCs w:val="20"/>
        </w:rPr>
        <w:t>énfasi</w:t>
      </w:r>
      <w:r w:rsidR="00326C6D">
        <w:rPr>
          <w:rFonts w:ascii="Verdana" w:hAnsi="Verdana"/>
          <w:sz w:val="20"/>
          <w:szCs w:val="20"/>
        </w:rPr>
        <w:t>s</w:t>
      </w:r>
      <w:proofErr w:type="spellEnd"/>
      <w:r w:rsidR="00326C6D">
        <w:rPr>
          <w:rFonts w:ascii="Verdana" w:hAnsi="Verdana"/>
          <w:sz w:val="20"/>
          <w:szCs w:val="20"/>
        </w:rPr>
        <w:t xml:space="preserve"> en el </w:t>
      </w:r>
      <w:proofErr w:type="spellStart"/>
      <w:r w:rsidR="00326C6D">
        <w:rPr>
          <w:rFonts w:ascii="Verdana" w:hAnsi="Verdana"/>
          <w:sz w:val="20"/>
          <w:szCs w:val="20"/>
        </w:rPr>
        <w:t>crecimiento</w:t>
      </w:r>
      <w:proofErr w:type="spellEnd"/>
      <w:r w:rsidR="00326C6D">
        <w:rPr>
          <w:rFonts w:ascii="Verdana" w:hAnsi="Verdana"/>
          <w:sz w:val="20"/>
          <w:szCs w:val="20"/>
        </w:rPr>
        <w:t xml:space="preserve"> </w:t>
      </w:r>
      <w:proofErr w:type="spellStart"/>
      <w:r w:rsidR="00326C6D">
        <w:rPr>
          <w:rFonts w:ascii="Verdana" w:hAnsi="Verdana"/>
          <w:sz w:val="20"/>
          <w:szCs w:val="20"/>
        </w:rPr>
        <w:t>inclusivo</w:t>
      </w:r>
      <w:proofErr w:type="spellEnd"/>
      <w:r w:rsidR="006F5861">
        <w:rPr>
          <w:rFonts w:ascii="Verdana" w:hAnsi="Verdana"/>
          <w:sz w:val="20"/>
          <w:szCs w:val="20"/>
        </w:rPr>
        <w:t xml:space="preserve">, la </w:t>
      </w:r>
      <w:proofErr w:type="spellStart"/>
      <w:r w:rsidR="006F5861">
        <w:rPr>
          <w:rFonts w:ascii="Verdana" w:hAnsi="Verdana"/>
          <w:sz w:val="20"/>
          <w:szCs w:val="20"/>
        </w:rPr>
        <w:t>generación</w:t>
      </w:r>
      <w:proofErr w:type="spellEnd"/>
      <w:r w:rsidR="006F5861">
        <w:rPr>
          <w:rFonts w:ascii="Verdana" w:hAnsi="Verdana"/>
          <w:sz w:val="20"/>
          <w:szCs w:val="20"/>
        </w:rPr>
        <w:t xml:space="preserve"> de </w:t>
      </w:r>
      <w:proofErr w:type="spellStart"/>
      <w:r w:rsidR="006F5861">
        <w:rPr>
          <w:rFonts w:ascii="Verdana" w:hAnsi="Verdana"/>
          <w:sz w:val="20"/>
          <w:szCs w:val="20"/>
        </w:rPr>
        <w:t>empleo</w:t>
      </w:r>
      <w:proofErr w:type="spellEnd"/>
      <w:r w:rsidR="006F5861">
        <w:rPr>
          <w:rFonts w:ascii="Verdana" w:hAnsi="Verdana"/>
          <w:sz w:val="20"/>
          <w:szCs w:val="20"/>
        </w:rPr>
        <w:t xml:space="preserve"> y </w:t>
      </w:r>
      <w:proofErr w:type="spellStart"/>
      <w:r w:rsidR="006F5861">
        <w:rPr>
          <w:rFonts w:ascii="Verdana" w:hAnsi="Verdana"/>
          <w:sz w:val="20"/>
          <w:szCs w:val="20"/>
        </w:rPr>
        <w:t>polí</w:t>
      </w:r>
      <w:r w:rsidR="00326C6D">
        <w:rPr>
          <w:rFonts w:ascii="Verdana" w:hAnsi="Verdana"/>
          <w:sz w:val="20"/>
          <w:szCs w:val="20"/>
        </w:rPr>
        <w:t>ticas</w:t>
      </w:r>
      <w:proofErr w:type="spellEnd"/>
      <w:r w:rsidR="00326C6D">
        <w:rPr>
          <w:rFonts w:ascii="Verdana" w:hAnsi="Verdana"/>
          <w:sz w:val="20"/>
          <w:szCs w:val="20"/>
        </w:rPr>
        <w:t xml:space="preserve"> </w:t>
      </w:r>
      <w:proofErr w:type="spellStart"/>
      <w:r w:rsidR="00326C6D">
        <w:rPr>
          <w:rFonts w:ascii="Verdana" w:hAnsi="Verdana"/>
          <w:sz w:val="20"/>
          <w:szCs w:val="20"/>
        </w:rPr>
        <w:t>sociales</w:t>
      </w:r>
      <w:proofErr w:type="spellEnd"/>
      <w:r w:rsidR="00380ADC">
        <w:rPr>
          <w:rFonts w:ascii="Verdana" w:hAnsi="Verdana"/>
          <w:sz w:val="20"/>
          <w:szCs w:val="20"/>
        </w:rPr>
        <w:t xml:space="preserve"> </w:t>
      </w:r>
      <w:proofErr w:type="spellStart"/>
      <w:r w:rsidR="00380ADC">
        <w:rPr>
          <w:rFonts w:ascii="Verdana" w:hAnsi="Verdana"/>
          <w:sz w:val="20"/>
          <w:szCs w:val="20"/>
        </w:rPr>
        <w:t>integradoras</w:t>
      </w:r>
      <w:proofErr w:type="spellEnd"/>
      <w:r w:rsidR="00326C6D">
        <w:rPr>
          <w:rFonts w:ascii="Verdana" w:hAnsi="Verdana"/>
          <w:sz w:val="20"/>
          <w:szCs w:val="20"/>
        </w:rPr>
        <w:t xml:space="preserve">. </w:t>
      </w:r>
      <w:r w:rsidR="0022357B">
        <w:rPr>
          <w:rFonts w:ascii="Verdana" w:eastAsiaTheme="minorEastAsia" w:hAnsi="Verdana" w:cs="Courier"/>
          <w:sz w:val="20"/>
          <w:szCs w:val="20"/>
          <w:lang w:val="es-ES"/>
        </w:rPr>
        <w:t>Ideó</w:t>
      </w:r>
      <w:r w:rsidR="00816D81">
        <w:rPr>
          <w:rFonts w:ascii="Verdana" w:eastAsiaTheme="minorEastAsia" w:hAnsi="Verdana" w:cs="Courier"/>
          <w:sz w:val="20"/>
          <w:szCs w:val="20"/>
          <w:lang w:val="es-ES"/>
        </w:rPr>
        <w:t xml:space="preserve"> e implement</w:t>
      </w:r>
      <w:r w:rsidR="0022357B">
        <w:rPr>
          <w:rFonts w:ascii="Verdana" w:eastAsiaTheme="minorEastAsia" w:hAnsi="Verdana" w:cs="Courier"/>
          <w:sz w:val="20"/>
          <w:szCs w:val="20"/>
          <w:lang w:val="es-ES"/>
        </w:rPr>
        <w:t>ó</w:t>
      </w:r>
      <w:r w:rsidR="006F5861"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 los nuevos Objetivos de Desarrollo Sostenible en colaboración con representantes de los gobiernos de Naciones Unidas, expertos de distintas agencias de Naciones Unidas, y organizaciones de sociedad civil. Desarrolló la evaluación del progreso de las naciones hacia el cumplimiento de los Objeticos de Desar</w:t>
      </w:r>
      <w:r w:rsidR="00380ADC">
        <w:rPr>
          <w:rFonts w:ascii="Verdana" w:eastAsiaTheme="minorEastAsia" w:hAnsi="Verdana" w:cs="Courier"/>
          <w:sz w:val="20"/>
          <w:szCs w:val="20"/>
          <w:lang w:val="es-ES"/>
        </w:rPr>
        <w:t>rollo del Milenio en colaboraci</w:t>
      </w:r>
      <w:r w:rsidR="006F5861" w:rsidRPr="00380ADC">
        <w:rPr>
          <w:rFonts w:ascii="Verdana" w:eastAsiaTheme="minorEastAsia" w:hAnsi="Verdana" w:cs="Courier"/>
          <w:sz w:val="20"/>
          <w:szCs w:val="20"/>
          <w:lang w:val="es-ES"/>
        </w:rPr>
        <w:t>ón con las oficinas regional</w:t>
      </w:r>
      <w:r w:rsidR="00380ADC">
        <w:rPr>
          <w:rFonts w:ascii="Verdana" w:eastAsiaTheme="minorEastAsia" w:hAnsi="Verdana" w:cs="Courier"/>
          <w:sz w:val="20"/>
          <w:szCs w:val="20"/>
          <w:lang w:val="es-ES"/>
        </w:rPr>
        <w:t>e</w:t>
      </w:r>
      <w:r w:rsidR="006F5861"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s de Naciones Unidas. </w:t>
      </w:r>
      <w:r w:rsidR="00DF2F68"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 </w:t>
      </w:r>
      <w:r w:rsidR="006F5861"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Asesoró en la </w:t>
      </w:r>
      <w:r w:rsidR="00380ADC" w:rsidRPr="00380ADC">
        <w:rPr>
          <w:rFonts w:ascii="Verdana" w:eastAsiaTheme="minorEastAsia" w:hAnsi="Verdana" w:cs="Courier"/>
          <w:sz w:val="20"/>
          <w:szCs w:val="20"/>
          <w:lang w:val="es-ES"/>
        </w:rPr>
        <w:t>ideación</w:t>
      </w:r>
      <w:r w:rsid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 de un n</w:t>
      </w:r>
      <w:r w:rsidR="006F5861"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uevo marco de </w:t>
      </w:r>
      <w:r w:rsidR="00380ADC" w:rsidRPr="00380ADC">
        <w:rPr>
          <w:rFonts w:ascii="Verdana" w:eastAsiaTheme="minorEastAsia" w:hAnsi="Verdana" w:cs="Courier"/>
          <w:sz w:val="20"/>
          <w:szCs w:val="20"/>
          <w:lang w:val="es-ES"/>
        </w:rPr>
        <w:t>evaluación</w:t>
      </w:r>
      <w:r w:rsidR="006F5861" w:rsidRPr="00380ADC">
        <w:rPr>
          <w:rFonts w:ascii="Verdana" w:eastAsiaTheme="minorEastAsia" w:hAnsi="Verdana" w:cs="Courier"/>
          <w:sz w:val="20"/>
          <w:szCs w:val="20"/>
          <w:lang w:val="es-ES"/>
        </w:rPr>
        <w:t xml:space="preserve"> para los Objetivos de Desarrollo Sostenible. </w:t>
      </w:r>
    </w:p>
    <w:p w14:paraId="33D4996C" w14:textId="77777777" w:rsidR="00DF2F68" w:rsidRPr="00000761" w:rsidRDefault="00DF2F68" w:rsidP="00DF2F68">
      <w:pPr>
        <w:spacing w:after="0"/>
        <w:jc w:val="both"/>
        <w:rPr>
          <w:rFonts w:ascii="Verdana" w:hAnsi="Verdana"/>
          <w:sz w:val="20"/>
          <w:szCs w:val="20"/>
        </w:rPr>
      </w:pPr>
    </w:p>
    <w:p w14:paraId="10ED1992" w14:textId="77777777" w:rsidR="00DF2F68" w:rsidRDefault="00DF2F68" w:rsidP="00DF2F68">
      <w:pPr>
        <w:spacing w:after="0"/>
        <w:jc w:val="both"/>
        <w:rPr>
          <w:rFonts w:ascii="Verdana" w:hAnsi="Verdana"/>
          <w:sz w:val="20"/>
          <w:szCs w:val="20"/>
        </w:rPr>
      </w:pPr>
    </w:p>
    <w:p w14:paraId="72FAA371" w14:textId="048CE00B" w:rsidR="00DF2F68" w:rsidRPr="00000761" w:rsidRDefault="00AD5CED" w:rsidP="00DF2F6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FUNDACIÓN ESPAÑA</w:t>
      </w:r>
      <w:r w:rsidR="00DF2F68" w:rsidRPr="00000761">
        <w:rPr>
          <w:rFonts w:ascii="Verdana" w:hAnsi="Verdana"/>
          <w:sz w:val="20"/>
          <w:szCs w:val="20"/>
        </w:rPr>
        <w:t>-FLORIDA</w:t>
      </w:r>
      <w:r>
        <w:rPr>
          <w:rFonts w:ascii="Verdana" w:hAnsi="Verdana"/>
          <w:sz w:val="20"/>
          <w:szCs w:val="20"/>
        </w:rPr>
        <w:t xml:space="preserve"> 500 AÑOS</w:t>
      </w:r>
      <w:r w:rsidR="00DF2F68">
        <w:rPr>
          <w:rFonts w:ascii="Verdana" w:hAnsi="Verdana"/>
          <w:sz w:val="20"/>
          <w:szCs w:val="20"/>
        </w:rPr>
        <w:t>,</w:t>
      </w:r>
      <w:r w:rsidR="00DF2F68" w:rsidRPr="00E37A2A">
        <w:rPr>
          <w:rFonts w:ascii="Verdana" w:hAnsi="Verdana"/>
          <w:sz w:val="20"/>
          <w:szCs w:val="20"/>
        </w:rPr>
        <w:t xml:space="preserve"> </w:t>
      </w:r>
      <w:r w:rsidR="00DF2F68" w:rsidRPr="00000761">
        <w:rPr>
          <w:rFonts w:ascii="Verdana" w:hAnsi="Verdana"/>
          <w:sz w:val="20"/>
          <w:szCs w:val="20"/>
        </w:rPr>
        <w:t>Miami,</w:t>
      </w:r>
      <w:r>
        <w:rPr>
          <w:rFonts w:ascii="Verdana" w:hAnsi="Verdana"/>
          <w:sz w:val="20"/>
          <w:szCs w:val="20"/>
        </w:rPr>
        <w:t xml:space="preserve"> F</w:t>
      </w:r>
      <w:r w:rsidR="00927D72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, EE.UU</w:t>
      </w:r>
      <w:r w:rsidR="00441C2E">
        <w:rPr>
          <w:rFonts w:ascii="Verdana" w:hAnsi="Verdana"/>
          <w:sz w:val="20"/>
          <w:szCs w:val="20"/>
        </w:rPr>
        <w:t>.</w:t>
      </w:r>
    </w:p>
    <w:p w14:paraId="145D291A" w14:textId="2B7BBB32" w:rsidR="00DF2F68" w:rsidRPr="007B435D" w:rsidRDefault="00380ADC" w:rsidP="00DF2F68">
      <w:pPr>
        <w:spacing w:before="60" w:after="0"/>
        <w:jc w:val="both"/>
        <w:rPr>
          <w:rFonts w:ascii="Verdana" w:hAnsi="Verdana"/>
          <w:i/>
          <w:sz w:val="20"/>
          <w:szCs w:val="20"/>
        </w:rPr>
      </w:pPr>
      <w:proofErr w:type="spellStart"/>
      <w:r>
        <w:rPr>
          <w:rFonts w:ascii="Verdana" w:hAnsi="Verdana"/>
          <w:i/>
          <w:sz w:val="20"/>
          <w:szCs w:val="20"/>
        </w:rPr>
        <w:t>Funda</w:t>
      </w:r>
      <w:proofErr w:type="spellEnd"/>
      <w:r>
        <w:rPr>
          <w:rFonts w:ascii="Verdana" w:hAnsi="Verdana"/>
          <w:i/>
          <w:sz w:val="20"/>
          <w:szCs w:val="20"/>
        </w:rPr>
        <w:t xml:space="preserve"> y </w:t>
      </w:r>
      <w:proofErr w:type="spellStart"/>
      <w:r>
        <w:rPr>
          <w:rFonts w:ascii="Verdana" w:hAnsi="Verdana"/>
          <w:i/>
          <w:sz w:val="20"/>
          <w:szCs w:val="20"/>
        </w:rPr>
        <w:t>dirige</w:t>
      </w:r>
      <w:proofErr w:type="spellEnd"/>
      <w:r>
        <w:rPr>
          <w:rFonts w:ascii="Verdana" w:hAnsi="Verdana"/>
          <w:i/>
          <w:sz w:val="20"/>
          <w:szCs w:val="20"/>
        </w:rPr>
        <w:t xml:space="preserve"> con el </w:t>
      </w:r>
      <w:proofErr w:type="spellStart"/>
      <w:r>
        <w:rPr>
          <w:rFonts w:ascii="Verdana" w:hAnsi="Verdana"/>
          <w:i/>
          <w:sz w:val="20"/>
          <w:szCs w:val="20"/>
        </w:rPr>
        <w:t>apoyo</w:t>
      </w:r>
      <w:proofErr w:type="spellEnd"/>
      <w:r>
        <w:rPr>
          <w:rFonts w:ascii="Verdana" w:hAnsi="Verdana"/>
          <w:i/>
          <w:sz w:val="20"/>
          <w:szCs w:val="20"/>
        </w:rPr>
        <w:t xml:space="preserve"> del </w:t>
      </w:r>
      <w:proofErr w:type="spellStart"/>
      <w:r>
        <w:rPr>
          <w:rFonts w:ascii="Verdana" w:hAnsi="Verdana"/>
          <w:i/>
          <w:sz w:val="20"/>
          <w:szCs w:val="20"/>
        </w:rPr>
        <w:t>Consulado</w:t>
      </w:r>
      <w:proofErr w:type="spellEnd"/>
      <w:r>
        <w:rPr>
          <w:rFonts w:ascii="Verdana" w:hAnsi="Verdana"/>
          <w:i/>
          <w:sz w:val="20"/>
          <w:szCs w:val="20"/>
        </w:rPr>
        <w:t xml:space="preserve"> de </w:t>
      </w:r>
      <w:proofErr w:type="spellStart"/>
      <w:r>
        <w:rPr>
          <w:rFonts w:ascii="Verdana" w:hAnsi="Verdana"/>
          <w:i/>
          <w:sz w:val="20"/>
          <w:szCs w:val="20"/>
        </w:rPr>
        <w:t>España</w:t>
      </w:r>
      <w:proofErr w:type="spellEnd"/>
      <w:r>
        <w:rPr>
          <w:rFonts w:ascii="Verdana" w:hAnsi="Verdana"/>
          <w:i/>
          <w:sz w:val="20"/>
          <w:szCs w:val="20"/>
        </w:rPr>
        <w:t xml:space="preserve"> en Miami y </w:t>
      </w:r>
      <w:proofErr w:type="spellStart"/>
      <w:r>
        <w:rPr>
          <w:rFonts w:ascii="Verdana" w:hAnsi="Verdana"/>
          <w:i/>
          <w:sz w:val="20"/>
          <w:szCs w:val="20"/>
        </w:rPr>
        <w:t>las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administraciones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441C2E">
        <w:rPr>
          <w:rFonts w:ascii="Verdana" w:hAnsi="Verdana"/>
          <w:i/>
          <w:sz w:val="20"/>
          <w:szCs w:val="20"/>
        </w:rPr>
        <w:t>públicas</w:t>
      </w:r>
      <w:proofErr w:type="spellEnd"/>
      <w:r>
        <w:rPr>
          <w:rFonts w:ascii="Verdana" w:hAnsi="Verdana"/>
          <w:i/>
          <w:sz w:val="20"/>
          <w:szCs w:val="20"/>
        </w:rPr>
        <w:t xml:space="preserve"> del Estado de Florida </w:t>
      </w:r>
      <w:proofErr w:type="spellStart"/>
      <w:r>
        <w:rPr>
          <w:rFonts w:ascii="Verdana" w:hAnsi="Verdana"/>
          <w:i/>
          <w:sz w:val="20"/>
          <w:szCs w:val="20"/>
        </w:rPr>
        <w:t>una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organización</w:t>
      </w:r>
      <w:proofErr w:type="spellEnd"/>
      <w:r>
        <w:rPr>
          <w:rFonts w:ascii="Verdana" w:hAnsi="Verdana"/>
          <w:i/>
          <w:sz w:val="20"/>
          <w:szCs w:val="20"/>
        </w:rPr>
        <w:t xml:space="preserve"> sin </w:t>
      </w:r>
      <w:proofErr w:type="spellStart"/>
      <w:r>
        <w:rPr>
          <w:rFonts w:ascii="Verdana" w:hAnsi="Verdana"/>
          <w:i/>
          <w:sz w:val="20"/>
          <w:szCs w:val="20"/>
        </w:rPr>
        <w:t>ánimo</w:t>
      </w:r>
      <w:proofErr w:type="spellEnd"/>
      <w:r>
        <w:rPr>
          <w:rFonts w:ascii="Verdana" w:hAnsi="Verdana"/>
          <w:i/>
          <w:sz w:val="20"/>
          <w:szCs w:val="20"/>
        </w:rPr>
        <w:t xml:space="preserve"> de </w:t>
      </w:r>
      <w:proofErr w:type="spellStart"/>
      <w:r>
        <w:rPr>
          <w:rFonts w:ascii="Verdana" w:hAnsi="Verdana"/>
          <w:i/>
          <w:sz w:val="20"/>
          <w:szCs w:val="20"/>
        </w:rPr>
        <w:t>lucro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destinada</w:t>
      </w:r>
      <w:proofErr w:type="spellEnd"/>
      <w:r>
        <w:rPr>
          <w:rFonts w:ascii="Verdana" w:hAnsi="Verdana"/>
          <w:i/>
          <w:sz w:val="20"/>
          <w:szCs w:val="20"/>
        </w:rPr>
        <w:t xml:space="preserve"> a </w:t>
      </w:r>
      <w:proofErr w:type="spellStart"/>
      <w:r>
        <w:rPr>
          <w:rFonts w:ascii="Verdana" w:hAnsi="Verdana"/>
          <w:i/>
          <w:sz w:val="20"/>
          <w:szCs w:val="20"/>
        </w:rPr>
        <w:t>promover</w:t>
      </w:r>
      <w:proofErr w:type="spellEnd"/>
      <w:r>
        <w:rPr>
          <w:rFonts w:ascii="Verdana" w:hAnsi="Verdana"/>
          <w:i/>
          <w:sz w:val="20"/>
          <w:szCs w:val="20"/>
        </w:rPr>
        <w:t xml:space="preserve"> la </w:t>
      </w:r>
      <w:proofErr w:type="spellStart"/>
      <w:r>
        <w:rPr>
          <w:rFonts w:ascii="Verdana" w:hAnsi="Verdana"/>
          <w:i/>
          <w:sz w:val="20"/>
          <w:szCs w:val="20"/>
        </w:rPr>
        <w:t>cooperación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económica</w:t>
      </w:r>
      <w:proofErr w:type="spellEnd"/>
      <w:r>
        <w:rPr>
          <w:rFonts w:ascii="Verdana" w:hAnsi="Verdana"/>
          <w:i/>
          <w:sz w:val="20"/>
          <w:szCs w:val="20"/>
        </w:rPr>
        <w:t xml:space="preserve">, social y cultural entre </w:t>
      </w:r>
      <w:proofErr w:type="spellStart"/>
      <w:r>
        <w:rPr>
          <w:rFonts w:ascii="Verdana" w:hAnsi="Verdana"/>
          <w:i/>
          <w:sz w:val="20"/>
          <w:szCs w:val="20"/>
        </w:rPr>
        <w:t>España</w:t>
      </w:r>
      <w:proofErr w:type="spellEnd"/>
      <w:r>
        <w:rPr>
          <w:rFonts w:ascii="Verdana" w:hAnsi="Verdana"/>
          <w:i/>
          <w:sz w:val="20"/>
          <w:szCs w:val="20"/>
        </w:rPr>
        <w:t xml:space="preserve"> y la Florida y </w:t>
      </w:r>
      <w:proofErr w:type="spellStart"/>
      <w:r>
        <w:rPr>
          <w:rFonts w:ascii="Verdana" w:hAnsi="Verdana"/>
          <w:i/>
          <w:sz w:val="20"/>
          <w:szCs w:val="20"/>
        </w:rPr>
        <w:t>estrechar</w:t>
      </w:r>
      <w:proofErr w:type="spellEnd"/>
      <w:r>
        <w:rPr>
          <w:rFonts w:ascii="Verdana" w:hAnsi="Verdana"/>
          <w:i/>
          <w:sz w:val="20"/>
          <w:szCs w:val="20"/>
        </w:rPr>
        <w:t xml:space="preserve"> los </w:t>
      </w:r>
      <w:proofErr w:type="spellStart"/>
      <w:r>
        <w:rPr>
          <w:rFonts w:ascii="Verdana" w:hAnsi="Verdana"/>
          <w:i/>
          <w:sz w:val="20"/>
          <w:szCs w:val="20"/>
        </w:rPr>
        <w:t>lazos</w:t>
      </w:r>
      <w:proofErr w:type="spellEnd"/>
      <w:r>
        <w:rPr>
          <w:rFonts w:ascii="Verdana" w:hAnsi="Verdana"/>
          <w:i/>
          <w:sz w:val="20"/>
          <w:szCs w:val="20"/>
        </w:rPr>
        <w:t xml:space="preserve"> de </w:t>
      </w:r>
      <w:proofErr w:type="spellStart"/>
      <w:r w:rsidR="00441C2E">
        <w:rPr>
          <w:rFonts w:ascii="Verdana" w:hAnsi="Verdana"/>
          <w:i/>
          <w:sz w:val="20"/>
          <w:szCs w:val="20"/>
        </w:rPr>
        <w:t>unió</w:t>
      </w:r>
      <w:r>
        <w:rPr>
          <w:rFonts w:ascii="Verdana" w:hAnsi="Verdana"/>
          <w:i/>
          <w:sz w:val="20"/>
          <w:szCs w:val="20"/>
        </w:rPr>
        <w:t>n</w:t>
      </w:r>
      <w:proofErr w:type="spellEnd"/>
      <w:r w:rsidR="00441C2E">
        <w:rPr>
          <w:rFonts w:ascii="Verdana" w:hAnsi="Verdana"/>
          <w:i/>
          <w:sz w:val="20"/>
          <w:szCs w:val="20"/>
        </w:rPr>
        <w:t xml:space="preserve"> a </w:t>
      </w:r>
      <w:proofErr w:type="spellStart"/>
      <w:r w:rsidR="00441C2E">
        <w:rPr>
          <w:rFonts w:ascii="Verdana" w:hAnsi="Verdana"/>
          <w:i/>
          <w:sz w:val="20"/>
          <w:szCs w:val="20"/>
        </w:rPr>
        <w:t>partir</w:t>
      </w:r>
      <w:proofErr w:type="spellEnd"/>
      <w:r w:rsidR="00441C2E">
        <w:rPr>
          <w:rFonts w:ascii="Verdana" w:hAnsi="Verdana"/>
          <w:i/>
          <w:sz w:val="20"/>
          <w:szCs w:val="20"/>
        </w:rPr>
        <w:t xml:space="preserve"> del </w:t>
      </w:r>
      <w:proofErr w:type="spellStart"/>
      <w:r w:rsidR="00441C2E">
        <w:rPr>
          <w:rFonts w:ascii="Verdana" w:hAnsi="Verdana"/>
          <w:i/>
          <w:sz w:val="20"/>
          <w:szCs w:val="20"/>
        </w:rPr>
        <w:t>legado</w:t>
      </w:r>
      <w:proofErr w:type="spellEnd"/>
      <w:r w:rsidR="00441C2E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441C2E">
        <w:rPr>
          <w:rFonts w:ascii="Verdana" w:hAnsi="Verdana"/>
          <w:i/>
          <w:sz w:val="20"/>
          <w:szCs w:val="20"/>
        </w:rPr>
        <w:t>histórico</w:t>
      </w:r>
      <w:proofErr w:type="spellEnd"/>
      <w:r w:rsidR="00441C2E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441C2E">
        <w:rPr>
          <w:rFonts w:ascii="Verdana" w:hAnsi="Verdana"/>
          <w:i/>
          <w:sz w:val="20"/>
          <w:szCs w:val="20"/>
        </w:rPr>
        <w:t>iniciado</w:t>
      </w:r>
      <w:proofErr w:type="spellEnd"/>
      <w:r w:rsidR="00441C2E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441C2E">
        <w:rPr>
          <w:rFonts w:ascii="Verdana" w:hAnsi="Verdana"/>
          <w:i/>
          <w:sz w:val="20"/>
          <w:szCs w:val="20"/>
        </w:rPr>
        <w:t>desde</w:t>
      </w:r>
      <w:proofErr w:type="spellEnd"/>
      <w:r w:rsidR="00441C2E">
        <w:rPr>
          <w:rFonts w:ascii="Verdana" w:hAnsi="Verdana"/>
          <w:i/>
          <w:sz w:val="20"/>
          <w:szCs w:val="20"/>
        </w:rPr>
        <w:t xml:space="preserve"> el </w:t>
      </w:r>
      <w:proofErr w:type="spellStart"/>
      <w:r w:rsidR="00441C2E">
        <w:rPr>
          <w:rFonts w:ascii="Verdana" w:hAnsi="Verdana"/>
          <w:i/>
          <w:sz w:val="20"/>
          <w:szCs w:val="20"/>
        </w:rPr>
        <w:t>descubrimiento</w:t>
      </w:r>
      <w:proofErr w:type="spellEnd"/>
      <w:r w:rsidR="00441C2E">
        <w:rPr>
          <w:rFonts w:ascii="Verdana" w:hAnsi="Verdana"/>
          <w:i/>
          <w:sz w:val="20"/>
          <w:szCs w:val="20"/>
        </w:rPr>
        <w:t xml:space="preserve"> de la Florida a cargo del </w:t>
      </w:r>
      <w:proofErr w:type="spellStart"/>
      <w:r w:rsidR="00441C2E">
        <w:rPr>
          <w:rFonts w:ascii="Verdana" w:hAnsi="Verdana"/>
          <w:i/>
          <w:sz w:val="20"/>
          <w:szCs w:val="20"/>
        </w:rPr>
        <w:t>español</w:t>
      </w:r>
      <w:proofErr w:type="spellEnd"/>
      <w:r w:rsidR="00441C2E">
        <w:rPr>
          <w:rFonts w:ascii="Verdana" w:hAnsi="Verdana"/>
          <w:i/>
          <w:sz w:val="20"/>
          <w:szCs w:val="20"/>
        </w:rPr>
        <w:t xml:space="preserve"> Juan Ponce de León.</w:t>
      </w:r>
    </w:p>
    <w:p w14:paraId="462B2AA0" w14:textId="52A9D8A5" w:rsidR="00DF2F68" w:rsidRDefault="00AD5CED" w:rsidP="00AD5CED">
      <w:pPr>
        <w:spacing w:before="60" w:after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Directora</w:t>
      </w:r>
      <w:proofErr w:type="spellEnd"/>
      <w:r>
        <w:rPr>
          <w:rFonts w:ascii="Verdana" w:hAnsi="Verdana"/>
          <w:b/>
          <w:sz w:val="20"/>
          <w:szCs w:val="20"/>
        </w:rPr>
        <w:t xml:space="preserve"> de </w:t>
      </w:r>
      <w:proofErr w:type="spellStart"/>
      <w:r>
        <w:rPr>
          <w:rFonts w:ascii="Verdana" w:hAnsi="Verdana"/>
          <w:b/>
          <w:sz w:val="20"/>
          <w:szCs w:val="20"/>
        </w:rPr>
        <w:t>Desarrollo</w:t>
      </w:r>
      <w:proofErr w:type="spellEnd"/>
      <w:r w:rsidR="00DF2F68" w:rsidRPr="007B435D">
        <w:rPr>
          <w:rFonts w:ascii="Verdana" w:hAnsi="Verdana"/>
          <w:sz w:val="20"/>
          <w:szCs w:val="20"/>
        </w:rPr>
        <w:t xml:space="preserve">, 2009 – 2011 </w:t>
      </w:r>
    </w:p>
    <w:p w14:paraId="010F1478" w14:textId="77777777" w:rsidR="00DF2F68" w:rsidRDefault="00DF2F68" w:rsidP="00DF2F68">
      <w:pPr>
        <w:spacing w:after="0"/>
        <w:jc w:val="both"/>
        <w:rPr>
          <w:rFonts w:ascii="Verdana" w:hAnsi="Verdana"/>
          <w:sz w:val="20"/>
          <w:szCs w:val="20"/>
        </w:rPr>
      </w:pPr>
    </w:p>
    <w:p w14:paraId="3A90F8FD" w14:textId="4EAAD8C4" w:rsidR="00DF2F68" w:rsidRDefault="00AD5CED" w:rsidP="00DF2F6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DESPACHO DE ABOGADOS </w:t>
      </w:r>
      <w:r w:rsidR="00DF2F68" w:rsidRPr="00000761">
        <w:rPr>
          <w:rFonts w:ascii="Verdana" w:hAnsi="Verdana"/>
          <w:sz w:val="20"/>
          <w:szCs w:val="20"/>
        </w:rPr>
        <w:t>BIRD</w:t>
      </w:r>
      <w:r w:rsidR="00DF2F68">
        <w:rPr>
          <w:rFonts w:ascii="Verdana" w:hAnsi="Verdana"/>
          <w:sz w:val="20"/>
          <w:szCs w:val="20"/>
        </w:rPr>
        <w:t xml:space="preserve"> </w:t>
      </w:r>
      <w:r w:rsidR="00DF2F68" w:rsidRPr="00000761">
        <w:rPr>
          <w:rFonts w:ascii="Verdana" w:hAnsi="Verdana"/>
          <w:sz w:val="20"/>
          <w:szCs w:val="20"/>
        </w:rPr>
        <w:t>&amp;</w:t>
      </w:r>
      <w:r w:rsidR="00DF2F6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BIRD, Madrid</w:t>
      </w:r>
    </w:p>
    <w:p w14:paraId="66ACE0FE" w14:textId="6494F7BA" w:rsidR="00DF2F68" w:rsidRPr="00CB4DC0" w:rsidRDefault="0022357B" w:rsidP="00DF2F68">
      <w:pPr>
        <w:spacing w:before="60" w:after="0"/>
        <w:jc w:val="both"/>
        <w:rPr>
          <w:rFonts w:ascii="Verdana" w:hAnsi="Verdana"/>
          <w:i/>
          <w:sz w:val="20"/>
          <w:szCs w:val="20"/>
        </w:rPr>
      </w:pPr>
      <w:proofErr w:type="spellStart"/>
      <w:r>
        <w:rPr>
          <w:rFonts w:ascii="Verdana" w:hAnsi="Verdana"/>
          <w:i/>
          <w:sz w:val="20"/>
          <w:szCs w:val="20"/>
        </w:rPr>
        <w:t>Participa</w:t>
      </w:r>
      <w:proofErr w:type="spellEnd"/>
      <w:r>
        <w:rPr>
          <w:rFonts w:ascii="Verdana" w:hAnsi="Verdana"/>
          <w:i/>
          <w:sz w:val="20"/>
          <w:szCs w:val="20"/>
        </w:rPr>
        <w:t xml:space="preserve"> en el </w:t>
      </w:r>
      <w:proofErr w:type="spellStart"/>
      <w:r>
        <w:rPr>
          <w:rFonts w:ascii="Verdana" w:hAnsi="Verdana"/>
          <w:i/>
          <w:sz w:val="20"/>
          <w:szCs w:val="20"/>
        </w:rPr>
        <w:t>desarrollo</w:t>
      </w:r>
      <w:proofErr w:type="spellEnd"/>
      <w:r>
        <w:rPr>
          <w:rFonts w:ascii="Verdana" w:hAnsi="Verdana"/>
          <w:i/>
          <w:sz w:val="20"/>
          <w:szCs w:val="20"/>
        </w:rPr>
        <w:t xml:space="preserve"> de</w:t>
      </w:r>
      <w:r w:rsidR="00441C2E">
        <w:rPr>
          <w:rFonts w:ascii="Verdana" w:hAnsi="Verdana"/>
          <w:i/>
          <w:sz w:val="20"/>
          <w:szCs w:val="20"/>
        </w:rPr>
        <w:t xml:space="preserve"> la </w:t>
      </w:r>
      <w:proofErr w:type="spellStart"/>
      <w:r w:rsidR="00441C2E">
        <w:rPr>
          <w:rFonts w:ascii="Verdana" w:hAnsi="Verdana"/>
          <w:i/>
          <w:sz w:val="20"/>
          <w:szCs w:val="20"/>
        </w:rPr>
        <w:t>estrategia</w:t>
      </w:r>
      <w:proofErr w:type="spellEnd"/>
      <w:r w:rsidR="00441C2E">
        <w:rPr>
          <w:rFonts w:ascii="Verdana" w:hAnsi="Verdana"/>
          <w:i/>
          <w:sz w:val="20"/>
          <w:szCs w:val="20"/>
        </w:rPr>
        <w:t xml:space="preserve"> para </w:t>
      </w:r>
      <w:proofErr w:type="spellStart"/>
      <w:r w:rsidR="00441C2E">
        <w:rPr>
          <w:rFonts w:ascii="Verdana" w:hAnsi="Verdana"/>
          <w:i/>
          <w:sz w:val="20"/>
          <w:szCs w:val="20"/>
        </w:rPr>
        <w:t>implantar</w:t>
      </w:r>
      <w:proofErr w:type="spellEnd"/>
      <w:r w:rsidR="00441C2E">
        <w:rPr>
          <w:rFonts w:ascii="Verdana" w:hAnsi="Verdana"/>
          <w:i/>
          <w:sz w:val="20"/>
          <w:szCs w:val="20"/>
        </w:rPr>
        <w:t xml:space="preserve"> y </w:t>
      </w:r>
      <w:proofErr w:type="spellStart"/>
      <w:r>
        <w:rPr>
          <w:rFonts w:ascii="Verdana" w:hAnsi="Verdana"/>
          <w:i/>
          <w:sz w:val="20"/>
          <w:szCs w:val="20"/>
        </w:rPr>
        <w:t>crecer</w:t>
      </w:r>
      <w:proofErr w:type="spellEnd"/>
      <w:r w:rsidR="00441C2E">
        <w:rPr>
          <w:rFonts w:ascii="Verdana" w:hAnsi="Verdana"/>
          <w:i/>
          <w:sz w:val="20"/>
          <w:szCs w:val="20"/>
        </w:rPr>
        <w:t xml:space="preserve"> la </w:t>
      </w:r>
      <w:proofErr w:type="spellStart"/>
      <w:r w:rsidR="00441C2E">
        <w:rPr>
          <w:rFonts w:ascii="Verdana" w:hAnsi="Verdana"/>
          <w:i/>
          <w:sz w:val="20"/>
          <w:szCs w:val="20"/>
        </w:rPr>
        <w:t>práctica</w:t>
      </w:r>
      <w:proofErr w:type="spellEnd"/>
      <w:r w:rsidR="00441C2E">
        <w:rPr>
          <w:rFonts w:ascii="Verdana" w:hAnsi="Verdana"/>
          <w:i/>
          <w:sz w:val="20"/>
          <w:szCs w:val="20"/>
        </w:rPr>
        <w:t xml:space="preserve"> de </w:t>
      </w:r>
      <w:proofErr w:type="spellStart"/>
      <w:r w:rsidR="00441C2E">
        <w:rPr>
          <w:rFonts w:ascii="Verdana" w:hAnsi="Verdana"/>
          <w:i/>
          <w:sz w:val="20"/>
          <w:szCs w:val="20"/>
        </w:rPr>
        <w:t>Propiedad</w:t>
      </w:r>
      <w:proofErr w:type="spellEnd"/>
      <w:r w:rsidR="00441C2E">
        <w:rPr>
          <w:rFonts w:ascii="Verdana" w:hAnsi="Verdana"/>
          <w:i/>
          <w:sz w:val="20"/>
          <w:szCs w:val="20"/>
        </w:rPr>
        <w:t xml:space="preserve"> Industrial</w:t>
      </w:r>
      <w:r w:rsidR="00816D81">
        <w:rPr>
          <w:rFonts w:ascii="Verdana" w:hAnsi="Verdana"/>
          <w:i/>
          <w:sz w:val="20"/>
          <w:szCs w:val="20"/>
        </w:rPr>
        <w:t xml:space="preserve"> e</w:t>
      </w:r>
      <w:r w:rsidR="00441C2E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441C2E">
        <w:rPr>
          <w:rFonts w:ascii="Verdana" w:hAnsi="Verdana"/>
          <w:i/>
          <w:sz w:val="20"/>
          <w:szCs w:val="20"/>
        </w:rPr>
        <w:t>Intelectual</w:t>
      </w:r>
      <w:proofErr w:type="spellEnd"/>
      <w:r w:rsidR="00441C2E">
        <w:rPr>
          <w:rFonts w:ascii="Verdana" w:hAnsi="Verdana"/>
          <w:i/>
          <w:sz w:val="20"/>
          <w:szCs w:val="20"/>
        </w:rPr>
        <w:t xml:space="preserve"> de </w:t>
      </w:r>
      <w:proofErr w:type="spellStart"/>
      <w:r w:rsidR="00441C2E">
        <w:rPr>
          <w:rFonts w:ascii="Verdana" w:hAnsi="Verdana"/>
          <w:i/>
          <w:sz w:val="20"/>
          <w:szCs w:val="20"/>
        </w:rPr>
        <w:t>esta</w:t>
      </w:r>
      <w:proofErr w:type="spellEnd"/>
      <w:r w:rsidR="00441C2E">
        <w:rPr>
          <w:rFonts w:ascii="Verdana" w:hAnsi="Verdana"/>
          <w:i/>
          <w:sz w:val="20"/>
          <w:szCs w:val="20"/>
        </w:rPr>
        <w:t xml:space="preserve"> firma </w:t>
      </w:r>
      <w:proofErr w:type="spellStart"/>
      <w:r w:rsidR="00441C2E">
        <w:rPr>
          <w:rFonts w:ascii="Verdana" w:hAnsi="Verdana"/>
          <w:i/>
          <w:sz w:val="20"/>
          <w:szCs w:val="20"/>
        </w:rPr>
        <w:t>Británica</w:t>
      </w:r>
      <w:proofErr w:type="spellEnd"/>
      <w:r w:rsidR="00441C2E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441C2E">
        <w:rPr>
          <w:rFonts w:ascii="Verdana" w:hAnsi="Verdana"/>
          <w:i/>
          <w:sz w:val="20"/>
          <w:szCs w:val="20"/>
        </w:rPr>
        <w:t>desde</w:t>
      </w:r>
      <w:proofErr w:type="spellEnd"/>
      <w:r w:rsidR="00441C2E">
        <w:rPr>
          <w:rFonts w:ascii="Verdana" w:hAnsi="Verdana"/>
          <w:i/>
          <w:sz w:val="20"/>
          <w:szCs w:val="20"/>
        </w:rPr>
        <w:t xml:space="preserve"> la </w:t>
      </w:r>
      <w:proofErr w:type="spellStart"/>
      <w:r w:rsidR="00441C2E">
        <w:rPr>
          <w:rFonts w:ascii="Verdana" w:hAnsi="Verdana"/>
          <w:i/>
          <w:sz w:val="20"/>
          <w:szCs w:val="20"/>
        </w:rPr>
        <w:t>nueva</w:t>
      </w:r>
      <w:proofErr w:type="spellEnd"/>
      <w:r w:rsidR="00441C2E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441C2E">
        <w:rPr>
          <w:rFonts w:ascii="Verdana" w:hAnsi="Verdana"/>
          <w:i/>
          <w:sz w:val="20"/>
          <w:szCs w:val="20"/>
        </w:rPr>
        <w:t>oficina</w:t>
      </w:r>
      <w:proofErr w:type="spellEnd"/>
      <w:r w:rsidR="00441C2E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441C2E">
        <w:rPr>
          <w:rFonts w:ascii="Verdana" w:hAnsi="Verdana"/>
          <w:i/>
          <w:sz w:val="20"/>
          <w:szCs w:val="20"/>
        </w:rPr>
        <w:t>abierta</w:t>
      </w:r>
      <w:proofErr w:type="spellEnd"/>
      <w:r w:rsidR="00441C2E">
        <w:rPr>
          <w:rFonts w:ascii="Verdana" w:hAnsi="Verdana"/>
          <w:i/>
          <w:sz w:val="20"/>
          <w:szCs w:val="20"/>
        </w:rPr>
        <w:t xml:space="preserve"> en Madrid. </w:t>
      </w:r>
    </w:p>
    <w:p w14:paraId="44C945A8" w14:textId="77777777" w:rsidR="00441C2E" w:rsidRDefault="00AD5CED" w:rsidP="00AD5CED">
      <w:pPr>
        <w:spacing w:before="60" w:after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Abogada</w:t>
      </w:r>
      <w:proofErr w:type="spellEnd"/>
      <w:r w:rsidR="00DF2F68" w:rsidRPr="00CB4DC0">
        <w:rPr>
          <w:rFonts w:ascii="Verdana" w:hAnsi="Verdana"/>
          <w:b/>
          <w:sz w:val="20"/>
          <w:szCs w:val="20"/>
        </w:rPr>
        <w:t xml:space="preserve">, </w:t>
      </w:r>
      <w:r w:rsidR="00DF2F68" w:rsidRPr="00CB4DC0">
        <w:rPr>
          <w:rFonts w:ascii="Verdana" w:hAnsi="Verdana"/>
          <w:sz w:val="20"/>
          <w:szCs w:val="20"/>
        </w:rPr>
        <w:t>2006 – 2008</w:t>
      </w:r>
      <w:r w:rsidR="00DF2F68">
        <w:rPr>
          <w:rFonts w:ascii="Verdana" w:hAnsi="Verdana"/>
          <w:sz w:val="20"/>
          <w:szCs w:val="20"/>
        </w:rPr>
        <w:tab/>
      </w:r>
    </w:p>
    <w:p w14:paraId="2F1497A1" w14:textId="77777777" w:rsidR="00441C2E" w:rsidRDefault="00441C2E" w:rsidP="00AD5CED">
      <w:pPr>
        <w:spacing w:before="60" w:after="0"/>
        <w:rPr>
          <w:rFonts w:ascii="Verdana" w:hAnsi="Verdana"/>
          <w:sz w:val="20"/>
          <w:szCs w:val="20"/>
        </w:rPr>
      </w:pPr>
    </w:p>
    <w:p w14:paraId="6F02972E" w14:textId="4409C30B" w:rsidR="00DF2F68" w:rsidRDefault="00441C2E" w:rsidP="00AD5CED">
      <w:pPr>
        <w:spacing w:before="6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DESPACHO DE ABOGADOS GARRIGUES, Madrid</w:t>
      </w:r>
      <w:r w:rsidR="00DF2F68" w:rsidRPr="00000761">
        <w:rPr>
          <w:rFonts w:ascii="Verdana" w:hAnsi="Verdana"/>
          <w:sz w:val="20"/>
          <w:szCs w:val="20"/>
        </w:rPr>
        <w:tab/>
      </w:r>
    </w:p>
    <w:p w14:paraId="64C05EAC" w14:textId="3256BEEB" w:rsidR="00441C2E" w:rsidRPr="00CB4DC0" w:rsidRDefault="00441C2E" w:rsidP="00441C2E">
      <w:pPr>
        <w:spacing w:before="60" w:after="0"/>
        <w:jc w:val="both"/>
        <w:rPr>
          <w:rFonts w:ascii="Verdana" w:hAnsi="Verdana"/>
          <w:i/>
          <w:sz w:val="20"/>
          <w:szCs w:val="20"/>
        </w:rPr>
      </w:pPr>
      <w:proofErr w:type="spellStart"/>
      <w:r>
        <w:rPr>
          <w:rFonts w:ascii="Verdana" w:hAnsi="Verdana"/>
          <w:i/>
          <w:sz w:val="20"/>
          <w:szCs w:val="20"/>
        </w:rPr>
        <w:t>Trabaja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i/>
          <w:sz w:val="20"/>
          <w:szCs w:val="20"/>
        </w:rPr>
        <w:t>como</w:t>
      </w:r>
      <w:proofErr w:type="spellEnd"/>
      <w:proofErr w:type="gram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abogada</w:t>
      </w:r>
      <w:proofErr w:type="spellEnd"/>
      <w:r>
        <w:rPr>
          <w:rFonts w:ascii="Verdana" w:hAnsi="Verdana"/>
          <w:i/>
          <w:sz w:val="20"/>
          <w:szCs w:val="20"/>
        </w:rPr>
        <w:t xml:space="preserve"> junior en el </w:t>
      </w:r>
      <w:proofErr w:type="spellStart"/>
      <w:r>
        <w:rPr>
          <w:rFonts w:ascii="Verdana" w:hAnsi="Verdana"/>
          <w:i/>
          <w:sz w:val="20"/>
          <w:szCs w:val="20"/>
        </w:rPr>
        <w:t>Departamento</w:t>
      </w:r>
      <w:proofErr w:type="spellEnd"/>
      <w:r>
        <w:rPr>
          <w:rFonts w:ascii="Verdana" w:hAnsi="Verdana"/>
          <w:i/>
          <w:sz w:val="20"/>
          <w:szCs w:val="20"/>
        </w:rPr>
        <w:t xml:space="preserve"> de </w:t>
      </w:r>
      <w:proofErr w:type="spellStart"/>
      <w:r>
        <w:rPr>
          <w:rFonts w:ascii="Verdana" w:hAnsi="Verdana"/>
          <w:i/>
          <w:sz w:val="20"/>
          <w:szCs w:val="20"/>
        </w:rPr>
        <w:t>Propiedad</w:t>
      </w:r>
      <w:proofErr w:type="spellEnd"/>
      <w:r>
        <w:rPr>
          <w:rFonts w:ascii="Verdana" w:hAnsi="Verdana"/>
          <w:i/>
          <w:sz w:val="20"/>
          <w:szCs w:val="20"/>
        </w:rPr>
        <w:t xml:space="preserve"> Industrial </w:t>
      </w:r>
      <w:r w:rsidR="00863F1D">
        <w:rPr>
          <w:rFonts w:ascii="Verdana" w:hAnsi="Verdana"/>
          <w:i/>
          <w:sz w:val="20"/>
          <w:szCs w:val="20"/>
        </w:rPr>
        <w:t xml:space="preserve">e </w:t>
      </w:r>
      <w:proofErr w:type="spellStart"/>
      <w:r>
        <w:rPr>
          <w:rFonts w:ascii="Verdana" w:hAnsi="Verdana"/>
          <w:i/>
          <w:sz w:val="20"/>
          <w:szCs w:val="20"/>
        </w:rPr>
        <w:t>Intelectual</w:t>
      </w:r>
      <w:proofErr w:type="spellEnd"/>
      <w:r w:rsidR="00523B7F">
        <w:rPr>
          <w:rFonts w:ascii="Verdana" w:hAnsi="Verdana"/>
          <w:i/>
          <w:sz w:val="20"/>
          <w:szCs w:val="20"/>
        </w:rPr>
        <w:t>.</w:t>
      </w:r>
      <w:r>
        <w:rPr>
          <w:rFonts w:ascii="Verdana" w:hAnsi="Verdana"/>
          <w:i/>
          <w:sz w:val="20"/>
          <w:szCs w:val="20"/>
        </w:rPr>
        <w:t xml:space="preserve"> </w:t>
      </w:r>
    </w:p>
    <w:p w14:paraId="0462FE3F" w14:textId="3DF3F785" w:rsidR="00441C2E" w:rsidRPr="00000761" w:rsidRDefault="00441C2E" w:rsidP="00441C2E">
      <w:pPr>
        <w:spacing w:before="60" w:after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Abogada</w:t>
      </w:r>
      <w:proofErr w:type="spellEnd"/>
      <w:r w:rsidRPr="00CB4DC0">
        <w:rPr>
          <w:rFonts w:ascii="Verdana" w:hAnsi="Verdana"/>
          <w:b/>
          <w:sz w:val="20"/>
          <w:szCs w:val="20"/>
        </w:rPr>
        <w:t xml:space="preserve">, </w:t>
      </w:r>
      <w:r w:rsidR="00523B7F">
        <w:rPr>
          <w:rFonts w:ascii="Verdana" w:hAnsi="Verdana"/>
          <w:sz w:val="20"/>
          <w:szCs w:val="20"/>
        </w:rPr>
        <w:t>2004 – 2006</w:t>
      </w:r>
    </w:p>
    <w:p w14:paraId="516EBDD1" w14:textId="77777777" w:rsidR="00DF2F68" w:rsidRDefault="00DF2F68" w:rsidP="00DF2F68">
      <w:pPr>
        <w:spacing w:after="0"/>
        <w:jc w:val="both"/>
        <w:rPr>
          <w:rFonts w:ascii="Verdana" w:hAnsi="Verdana"/>
          <w:sz w:val="20"/>
          <w:szCs w:val="20"/>
        </w:rPr>
      </w:pPr>
    </w:p>
    <w:p w14:paraId="2074C961" w14:textId="77777777" w:rsidR="00DF2F68" w:rsidRDefault="002408A8" w:rsidP="00DF2F6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lastRenderedPageBreak/>
        <w:pict w14:anchorId="48039563">
          <v:rect id="_x0000_i1026" style="width:0;height:1.5pt" o:hralign="center" o:hrstd="t" o:hr="t" fillcolor="#a0a0a0" stroked="f"/>
        </w:pict>
      </w:r>
    </w:p>
    <w:p w14:paraId="3B5E4888" w14:textId="271B2EF6" w:rsidR="00DF2F68" w:rsidRDefault="00AD5CED" w:rsidP="00DF2F68">
      <w:pPr>
        <w:spacing w:after="0"/>
        <w:jc w:val="center"/>
        <w:rPr>
          <w:rFonts w:ascii="Constantia" w:hAnsi="Constantia"/>
          <w:sz w:val="28"/>
          <w:szCs w:val="28"/>
        </w:rPr>
      </w:pPr>
      <w:proofErr w:type="spellStart"/>
      <w:r>
        <w:rPr>
          <w:rFonts w:ascii="Constantia" w:hAnsi="Constantia"/>
          <w:sz w:val="28"/>
          <w:szCs w:val="28"/>
        </w:rPr>
        <w:t>Proyectos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sz w:val="28"/>
          <w:szCs w:val="28"/>
        </w:rPr>
        <w:t>Especiales</w:t>
      </w:r>
      <w:proofErr w:type="spellEnd"/>
    </w:p>
    <w:p w14:paraId="2B116F63" w14:textId="77777777" w:rsidR="00DF2F68" w:rsidRPr="001A7242" w:rsidRDefault="00DF2F68" w:rsidP="00DF2F68">
      <w:pPr>
        <w:spacing w:after="0"/>
        <w:jc w:val="both"/>
        <w:rPr>
          <w:rFonts w:ascii="Verdana" w:hAnsi="Verdana"/>
          <w:sz w:val="12"/>
          <w:szCs w:val="12"/>
        </w:rPr>
      </w:pPr>
    </w:p>
    <w:p w14:paraId="3D6892A1" w14:textId="77777777" w:rsidR="00B27D3D" w:rsidRDefault="00B27D3D" w:rsidP="00DF2F68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Investigadora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Externa</w:t>
      </w:r>
      <w:proofErr w:type="spellEnd"/>
      <w:r w:rsidR="00DF2F68" w:rsidRPr="00863F1D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Pr="00863F1D">
        <w:rPr>
          <w:rFonts w:ascii="Verdana" w:hAnsi="Verdana"/>
          <w:b/>
          <w:sz w:val="20"/>
          <w:szCs w:val="20"/>
        </w:rPr>
        <w:t>Departamento</w:t>
      </w:r>
      <w:proofErr w:type="spellEnd"/>
      <w:r w:rsidRPr="00863F1D">
        <w:rPr>
          <w:rFonts w:ascii="Verdana" w:hAnsi="Verdana"/>
          <w:b/>
          <w:sz w:val="20"/>
          <w:szCs w:val="20"/>
        </w:rPr>
        <w:t xml:space="preserve"> de </w:t>
      </w:r>
      <w:proofErr w:type="spellStart"/>
      <w:r w:rsidRPr="00863F1D">
        <w:rPr>
          <w:rFonts w:ascii="Verdana" w:hAnsi="Verdana"/>
          <w:b/>
          <w:sz w:val="20"/>
          <w:szCs w:val="20"/>
        </w:rPr>
        <w:t>Ciencias</w:t>
      </w:r>
      <w:proofErr w:type="spellEnd"/>
      <w:r w:rsidRPr="00863F1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63F1D">
        <w:rPr>
          <w:rFonts w:ascii="Verdana" w:hAnsi="Verdana"/>
          <w:b/>
          <w:sz w:val="20"/>
          <w:szCs w:val="20"/>
        </w:rPr>
        <w:t>Políticas</w:t>
      </w:r>
      <w:proofErr w:type="spellEnd"/>
      <w:r w:rsidRPr="00863F1D">
        <w:rPr>
          <w:rFonts w:ascii="Verdana" w:hAnsi="Verdana"/>
          <w:b/>
          <w:sz w:val="20"/>
          <w:szCs w:val="20"/>
        </w:rPr>
        <w:t xml:space="preserve"> de la Universidad de </w:t>
      </w:r>
      <w:r w:rsidR="00DF2F68" w:rsidRPr="00863F1D">
        <w:rPr>
          <w:rFonts w:ascii="Verdana" w:hAnsi="Verdana"/>
          <w:b/>
          <w:sz w:val="20"/>
          <w:szCs w:val="20"/>
        </w:rPr>
        <w:t>Columbia,</w:t>
      </w:r>
      <w:r w:rsidR="00DF2F68">
        <w:rPr>
          <w:rFonts w:ascii="Verdana" w:hAnsi="Verdana"/>
          <w:sz w:val="20"/>
          <w:szCs w:val="20"/>
        </w:rPr>
        <w:t xml:space="preserve"> </w:t>
      </w:r>
      <w:r w:rsidR="00DF2F68" w:rsidRPr="00562F9A">
        <w:rPr>
          <w:rFonts w:ascii="Verdana" w:hAnsi="Verdana"/>
          <w:sz w:val="20"/>
          <w:szCs w:val="20"/>
        </w:rPr>
        <w:t>2013</w:t>
      </w:r>
      <w:r w:rsidR="00DF2F68">
        <w:rPr>
          <w:rFonts w:ascii="Verdana" w:hAnsi="Verdana"/>
          <w:sz w:val="20"/>
          <w:szCs w:val="20"/>
        </w:rPr>
        <w:t xml:space="preserve"> –</w:t>
      </w:r>
      <w:r w:rsidR="00DF2F68" w:rsidRPr="00562F9A">
        <w:rPr>
          <w:rFonts w:ascii="Verdana" w:hAnsi="Verdana"/>
          <w:sz w:val="20"/>
          <w:szCs w:val="20"/>
        </w:rPr>
        <w:t xml:space="preserve"> 2014</w:t>
      </w:r>
      <w:r w:rsidR="00DF2F68">
        <w:rPr>
          <w:rFonts w:ascii="Verdana" w:hAnsi="Verdana"/>
          <w:sz w:val="20"/>
          <w:szCs w:val="20"/>
        </w:rPr>
        <w:t xml:space="preserve"> </w:t>
      </w:r>
    </w:p>
    <w:p w14:paraId="56EAE49B" w14:textId="3AEE116E" w:rsidR="00DF2F68" w:rsidRPr="00562F9A" w:rsidRDefault="00863F1D" w:rsidP="00DF2F68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Elabora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junto</w:t>
      </w:r>
      <w:proofErr w:type="spellEnd"/>
      <w:r>
        <w:rPr>
          <w:rFonts w:ascii="Verdana" w:hAnsi="Verdana"/>
          <w:sz w:val="20"/>
          <w:szCs w:val="20"/>
        </w:rPr>
        <w:t xml:space="preserve"> al </w:t>
      </w:r>
      <w:proofErr w:type="spellStart"/>
      <w:r>
        <w:rPr>
          <w:rFonts w:ascii="Verdana" w:hAnsi="Verdana"/>
          <w:sz w:val="20"/>
          <w:szCs w:val="20"/>
        </w:rPr>
        <w:t>Profesor</w:t>
      </w:r>
      <w:proofErr w:type="spellEnd"/>
      <w:r>
        <w:rPr>
          <w:rFonts w:ascii="Verdana" w:hAnsi="Verdana"/>
          <w:sz w:val="20"/>
          <w:szCs w:val="20"/>
        </w:rPr>
        <w:t xml:space="preserve"> Michael Ting </w:t>
      </w:r>
      <w:r w:rsidR="00B27D3D">
        <w:rPr>
          <w:rFonts w:ascii="Verdana" w:hAnsi="Verdana"/>
          <w:sz w:val="20"/>
          <w:szCs w:val="20"/>
        </w:rPr>
        <w:t xml:space="preserve">un </w:t>
      </w:r>
      <w:proofErr w:type="spellStart"/>
      <w:r w:rsidR="00B27D3D">
        <w:rPr>
          <w:rFonts w:ascii="Verdana" w:hAnsi="Verdana"/>
          <w:sz w:val="20"/>
          <w:szCs w:val="20"/>
        </w:rPr>
        <w:t>modelo</w:t>
      </w:r>
      <w:proofErr w:type="spellEnd"/>
      <w:r w:rsidR="00B27D3D">
        <w:rPr>
          <w:rFonts w:ascii="Verdana" w:hAnsi="Verdana"/>
          <w:sz w:val="20"/>
          <w:szCs w:val="20"/>
        </w:rPr>
        <w:t xml:space="preserve"> de </w:t>
      </w:r>
      <w:proofErr w:type="spellStart"/>
      <w:r w:rsidR="00B27D3D">
        <w:rPr>
          <w:rFonts w:ascii="Verdana" w:hAnsi="Verdana"/>
          <w:sz w:val="20"/>
          <w:szCs w:val="20"/>
        </w:rPr>
        <w:t>Teoría</w:t>
      </w:r>
      <w:proofErr w:type="spellEnd"/>
      <w:r w:rsidR="00B27D3D">
        <w:rPr>
          <w:rFonts w:ascii="Verdana" w:hAnsi="Verdana"/>
          <w:sz w:val="20"/>
          <w:szCs w:val="20"/>
        </w:rPr>
        <w:t xml:space="preserve"> de </w:t>
      </w:r>
      <w:proofErr w:type="spellStart"/>
      <w:r w:rsidR="00B27D3D">
        <w:rPr>
          <w:rFonts w:ascii="Verdana" w:hAnsi="Verdana"/>
          <w:sz w:val="20"/>
          <w:szCs w:val="20"/>
        </w:rPr>
        <w:t>Juegos</w:t>
      </w:r>
      <w:proofErr w:type="spellEnd"/>
      <w:r w:rsidR="00B27D3D">
        <w:rPr>
          <w:rFonts w:ascii="Verdana" w:hAnsi="Verdana"/>
          <w:sz w:val="20"/>
          <w:szCs w:val="20"/>
        </w:rPr>
        <w:t xml:space="preserve"> para </w:t>
      </w:r>
      <w:proofErr w:type="spellStart"/>
      <w:r w:rsidR="00B27D3D">
        <w:rPr>
          <w:rFonts w:ascii="Verdana" w:hAnsi="Verdana"/>
          <w:sz w:val="20"/>
          <w:szCs w:val="20"/>
        </w:rPr>
        <w:t>establecer</w:t>
      </w:r>
      <w:proofErr w:type="spellEnd"/>
      <w:r w:rsidR="00B27D3D">
        <w:rPr>
          <w:rFonts w:ascii="Verdana" w:hAnsi="Verdana"/>
          <w:sz w:val="20"/>
          <w:szCs w:val="20"/>
        </w:rPr>
        <w:t xml:space="preserve"> de </w:t>
      </w:r>
      <w:proofErr w:type="spellStart"/>
      <w:r w:rsidR="00B27D3D">
        <w:rPr>
          <w:rFonts w:ascii="Verdana" w:hAnsi="Verdana"/>
          <w:sz w:val="20"/>
          <w:szCs w:val="20"/>
        </w:rPr>
        <w:t>manera</w:t>
      </w:r>
      <w:proofErr w:type="spellEnd"/>
      <w:r w:rsidR="00B27D3D">
        <w:rPr>
          <w:rFonts w:ascii="Verdana" w:hAnsi="Verdana"/>
          <w:sz w:val="20"/>
          <w:szCs w:val="20"/>
        </w:rPr>
        <w:t xml:space="preserve"> </w:t>
      </w:r>
      <w:proofErr w:type="spellStart"/>
      <w:r w:rsidR="00B27D3D">
        <w:rPr>
          <w:rFonts w:ascii="Verdana" w:hAnsi="Verdana"/>
          <w:sz w:val="20"/>
          <w:szCs w:val="20"/>
        </w:rPr>
        <w:t>teórica</w:t>
      </w:r>
      <w:proofErr w:type="spellEnd"/>
      <w:r w:rsidR="00B27D3D">
        <w:rPr>
          <w:rFonts w:ascii="Verdana" w:hAnsi="Verdana"/>
          <w:sz w:val="20"/>
          <w:szCs w:val="20"/>
        </w:rPr>
        <w:t xml:space="preserve"> </w:t>
      </w:r>
      <w:proofErr w:type="spellStart"/>
      <w:r w:rsidR="00B27D3D">
        <w:rPr>
          <w:rFonts w:ascii="Verdana" w:hAnsi="Verdana"/>
          <w:sz w:val="20"/>
          <w:szCs w:val="20"/>
        </w:rPr>
        <w:t>las</w:t>
      </w:r>
      <w:proofErr w:type="spellEnd"/>
      <w:r w:rsidR="00B27D3D">
        <w:rPr>
          <w:rFonts w:ascii="Verdana" w:hAnsi="Verdana"/>
          <w:sz w:val="20"/>
          <w:szCs w:val="20"/>
        </w:rPr>
        <w:t xml:space="preserve"> </w:t>
      </w:r>
      <w:proofErr w:type="spellStart"/>
      <w:r w:rsidR="00B27D3D">
        <w:rPr>
          <w:rFonts w:ascii="Verdana" w:hAnsi="Verdana"/>
          <w:sz w:val="20"/>
          <w:szCs w:val="20"/>
        </w:rPr>
        <w:t>condiciones</w:t>
      </w:r>
      <w:proofErr w:type="spellEnd"/>
      <w:r w:rsidR="00B27D3D">
        <w:rPr>
          <w:rFonts w:ascii="Verdana" w:hAnsi="Verdana"/>
          <w:sz w:val="20"/>
          <w:szCs w:val="20"/>
        </w:rPr>
        <w:t xml:space="preserve"> </w:t>
      </w:r>
      <w:proofErr w:type="spellStart"/>
      <w:r w:rsidR="00B27D3D">
        <w:rPr>
          <w:rFonts w:ascii="Verdana" w:hAnsi="Verdana"/>
          <w:sz w:val="20"/>
          <w:szCs w:val="20"/>
        </w:rPr>
        <w:t>que</w:t>
      </w:r>
      <w:proofErr w:type="spellEnd"/>
      <w:r w:rsidR="00B27D3D">
        <w:rPr>
          <w:rFonts w:ascii="Verdana" w:hAnsi="Verdana"/>
          <w:sz w:val="20"/>
          <w:szCs w:val="20"/>
        </w:rPr>
        <w:t xml:space="preserve"> </w:t>
      </w:r>
      <w:proofErr w:type="spellStart"/>
      <w:r w:rsidR="00B27D3D">
        <w:rPr>
          <w:rFonts w:ascii="Verdana" w:hAnsi="Verdana"/>
          <w:sz w:val="20"/>
          <w:szCs w:val="20"/>
        </w:rPr>
        <w:t>debe</w:t>
      </w:r>
      <w:proofErr w:type="spellEnd"/>
      <w:r w:rsidR="00B27D3D">
        <w:rPr>
          <w:rFonts w:ascii="Verdana" w:hAnsi="Verdana"/>
          <w:sz w:val="20"/>
          <w:szCs w:val="20"/>
        </w:rPr>
        <w:t xml:space="preserve"> </w:t>
      </w:r>
      <w:proofErr w:type="spellStart"/>
      <w:r w:rsidR="00B27D3D">
        <w:rPr>
          <w:rFonts w:ascii="Verdana" w:hAnsi="Verdana"/>
          <w:sz w:val="20"/>
          <w:szCs w:val="20"/>
        </w:rPr>
        <w:t>reunir</w:t>
      </w:r>
      <w:proofErr w:type="spellEnd"/>
      <w:r w:rsidR="00B27D3D">
        <w:rPr>
          <w:rFonts w:ascii="Verdana" w:hAnsi="Verdana"/>
          <w:sz w:val="20"/>
          <w:szCs w:val="20"/>
        </w:rPr>
        <w:t xml:space="preserve"> un </w:t>
      </w:r>
      <w:proofErr w:type="spellStart"/>
      <w:r w:rsidR="00B27D3D">
        <w:rPr>
          <w:rFonts w:ascii="Verdana" w:hAnsi="Verdana"/>
          <w:sz w:val="20"/>
          <w:szCs w:val="20"/>
        </w:rPr>
        <w:t>candidato</w:t>
      </w:r>
      <w:proofErr w:type="spellEnd"/>
      <w:r w:rsidR="00B27D3D">
        <w:rPr>
          <w:rFonts w:ascii="Verdana" w:hAnsi="Verdana"/>
          <w:sz w:val="20"/>
          <w:szCs w:val="20"/>
        </w:rPr>
        <w:t xml:space="preserve"> </w:t>
      </w:r>
      <w:proofErr w:type="spellStart"/>
      <w:r w:rsidR="00B27D3D">
        <w:rPr>
          <w:rFonts w:ascii="Verdana" w:hAnsi="Verdana"/>
          <w:sz w:val="20"/>
          <w:szCs w:val="20"/>
        </w:rPr>
        <w:t>político</w:t>
      </w:r>
      <w:proofErr w:type="spellEnd"/>
      <w:r w:rsidR="00B27D3D">
        <w:rPr>
          <w:rFonts w:ascii="Verdana" w:hAnsi="Verdana"/>
          <w:sz w:val="20"/>
          <w:szCs w:val="20"/>
        </w:rPr>
        <w:t xml:space="preserve"> de </w:t>
      </w:r>
      <w:proofErr w:type="spellStart"/>
      <w:r w:rsidR="00B27D3D">
        <w:rPr>
          <w:rFonts w:ascii="Verdana" w:hAnsi="Verdana"/>
          <w:sz w:val="20"/>
          <w:szCs w:val="20"/>
        </w:rPr>
        <w:t>éxito</w:t>
      </w:r>
      <w:proofErr w:type="spellEnd"/>
      <w:r w:rsidR="00B27D3D">
        <w:rPr>
          <w:rFonts w:ascii="Verdana" w:hAnsi="Verdana"/>
          <w:sz w:val="20"/>
          <w:szCs w:val="20"/>
        </w:rPr>
        <w:t xml:space="preserve"> y </w:t>
      </w:r>
      <w:proofErr w:type="spellStart"/>
      <w:r w:rsidR="00B27D3D">
        <w:rPr>
          <w:rFonts w:ascii="Verdana" w:hAnsi="Verdana"/>
          <w:sz w:val="20"/>
          <w:szCs w:val="20"/>
        </w:rPr>
        <w:t>valorar</w:t>
      </w:r>
      <w:proofErr w:type="spellEnd"/>
      <w:r w:rsidR="00B27D3D">
        <w:rPr>
          <w:rFonts w:ascii="Verdana" w:hAnsi="Verdana"/>
          <w:sz w:val="20"/>
          <w:szCs w:val="20"/>
        </w:rPr>
        <w:t xml:space="preserve"> la </w:t>
      </w:r>
      <w:proofErr w:type="spellStart"/>
      <w:r w:rsidR="00B27D3D">
        <w:rPr>
          <w:rFonts w:ascii="Verdana" w:hAnsi="Verdana"/>
          <w:sz w:val="20"/>
          <w:szCs w:val="20"/>
        </w:rPr>
        <w:t>estrategia</w:t>
      </w:r>
      <w:proofErr w:type="spellEnd"/>
      <w:r w:rsidR="00B27D3D">
        <w:rPr>
          <w:rFonts w:ascii="Verdana" w:hAnsi="Verdana"/>
          <w:sz w:val="20"/>
          <w:szCs w:val="20"/>
        </w:rPr>
        <w:t xml:space="preserve"> de </w:t>
      </w:r>
      <w:proofErr w:type="spellStart"/>
      <w:r w:rsidR="00B27D3D">
        <w:rPr>
          <w:rFonts w:ascii="Verdana" w:hAnsi="Verdana"/>
          <w:sz w:val="20"/>
          <w:szCs w:val="20"/>
        </w:rPr>
        <w:t>campaña</w:t>
      </w:r>
      <w:proofErr w:type="spellEnd"/>
      <w:r w:rsidR="00B27D3D">
        <w:rPr>
          <w:rFonts w:ascii="Verdana" w:hAnsi="Verdana"/>
          <w:sz w:val="20"/>
          <w:szCs w:val="20"/>
        </w:rPr>
        <w:t xml:space="preserve"> en </w:t>
      </w:r>
      <w:proofErr w:type="spellStart"/>
      <w:r w:rsidR="00B27D3D">
        <w:rPr>
          <w:rFonts w:ascii="Verdana" w:hAnsi="Verdana"/>
          <w:sz w:val="20"/>
          <w:szCs w:val="20"/>
        </w:rPr>
        <w:t>períodos</w:t>
      </w:r>
      <w:proofErr w:type="spellEnd"/>
      <w:r w:rsidR="00B27D3D">
        <w:rPr>
          <w:rFonts w:ascii="Verdana" w:hAnsi="Verdana"/>
          <w:sz w:val="20"/>
          <w:szCs w:val="20"/>
        </w:rPr>
        <w:t xml:space="preserve"> </w:t>
      </w:r>
      <w:proofErr w:type="spellStart"/>
      <w:r w:rsidR="00B27D3D">
        <w:rPr>
          <w:rFonts w:ascii="Verdana" w:hAnsi="Verdana"/>
          <w:sz w:val="20"/>
          <w:szCs w:val="20"/>
        </w:rPr>
        <w:t>electorales</w:t>
      </w:r>
      <w:proofErr w:type="spellEnd"/>
      <w:r w:rsidR="00B27D3D">
        <w:rPr>
          <w:rFonts w:ascii="Verdana" w:hAnsi="Verdana"/>
          <w:sz w:val="20"/>
          <w:szCs w:val="20"/>
        </w:rPr>
        <w:t xml:space="preserve">. </w:t>
      </w:r>
      <w:proofErr w:type="spellStart"/>
      <w:r w:rsidR="00B27D3D">
        <w:rPr>
          <w:rFonts w:ascii="Verdana" w:hAnsi="Verdana"/>
          <w:sz w:val="20"/>
          <w:szCs w:val="20"/>
        </w:rPr>
        <w:t>Establece</w:t>
      </w:r>
      <w:proofErr w:type="spellEnd"/>
      <w:r w:rsidR="00B27D3D">
        <w:rPr>
          <w:rFonts w:ascii="Verdana" w:hAnsi="Verdana"/>
          <w:sz w:val="20"/>
          <w:szCs w:val="20"/>
        </w:rPr>
        <w:t xml:space="preserve"> </w:t>
      </w:r>
      <w:proofErr w:type="spellStart"/>
      <w:r w:rsidR="00B27D3D">
        <w:rPr>
          <w:rFonts w:ascii="Verdana" w:hAnsi="Verdana"/>
          <w:sz w:val="20"/>
          <w:szCs w:val="20"/>
        </w:rPr>
        <w:t>parámetros</w:t>
      </w:r>
      <w:proofErr w:type="spellEnd"/>
      <w:r w:rsidR="00B27D3D">
        <w:rPr>
          <w:rFonts w:ascii="Verdana" w:hAnsi="Verdana"/>
          <w:sz w:val="20"/>
          <w:szCs w:val="20"/>
        </w:rPr>
        <w:t xml:space="preserve"> para </w:t>
      </w:r>
      <w:proofErr w:type="spellStart"/>
      <w:r w:rsidR="00B27D3D">
        <w:rPr>
          <w:rFonts w:ascii="Verdana" w:hAnsi="Verdana"/>
          <w:sz w:val="20"/>
          <w:szCs w:val="20"/>
        </w:rPr>
        <w:t>cuantificar</w:t>
      </w:r>
      <w:proofErr w:type="spellEnd"/>
      <w:r w:rsidR="00B27D3D">
        <w:rPr>
          <w:rFonts w:ascii="Verdana" w:hAnsi="Verdana"/>
          <w:sz w:val="20"/>
          <w:szCs w:val="20"/>
        </w:rPr>
        <w:t xml:space="preserve"> la </w:t>
      </w:r>
      <w:proofErr w:type="spellStart"/>
      <w:r w:rsidR="00B27D3D">
        <w:rPr>
          <w:rFonts w:ascii="Verdana" w:hAnsi="Verdana"/>
          <w:sz w:val="20"/>
          <w:szCs w:val="20"/>
        </w:rPr>
        <w:t>calidad</w:t>
      </w:r>
      <w:proofErr w:type="spellEnd"/>
      <w:r w:rsidR="00B27D3D">
        <w:rPr>
          <w:rFonts w:ascii="Verdana" w:hAnsi="Verdana"/>
          <w:sz w:val="20"/>
          <w:szCs w:val="20"/>
        </w:rPr>
        <w:t xml:space="preserve"> </w:t>
      </w:r>
      <w:proofErr w:type="gramStart"/>
      <w:r w:rsidR="00B27D3D">
        <w:rPr>
          <w:rFonts w:ascii="Verdana" w:hAnsi="Verdana"/>
          <w:sz w:val="20"/>
          <w:szCs w:val="20"/>
        </w:rPr>
        <w:t>del</w:t>
      </w:r>
      <w:proofErr w:type="gramEnd"/>
      <w:r w:rsidR="00B27D3D">
        <w:rPr>
          <w:rFonts w:ascii="Verdana" w:hAnsi="Verdana"/>
          <w:sz w:val="20"/>
          <w:szCs w:val="20"/>
        </w:rPr>
        <w:t xml:space="preserve"> </w:t>
      </w:r>
      <w:proofErr w:type="spellStart"/>
      <w:r w:rsidR="00B27D3D">
        <w:rPr>
          <w:rFonts w:ascii="Verdana" w:hAnsi="Verdana"/>
          <w:sz w:val="20"/>
          <w:szCs w:val="20"/>
        </w:rPr>
        <w:t>candidato</w:t>
      </w:r>
      <w:proofErr w:type="spellEnd"/>
      <w:r w:rsidR="00B27D3D">
        <w:rPr>
          <w:rFonts w:ascii="Verdana" w:hAnsi="Verdana"/>
          <w:sz w:val="20"/>
          <w:szCs w:val="20"/>
        </w:rPr>
        <w:t xml:space="preserve"> </w:t>
      </w:r>
      <w:proofErr w:type="spellStart"/>
      <w:r w:rsidR="00261204">
        <w:rPr>
          <w:rFonts w:ascii="Verdana" w:hAnsi="Verdana"/>
          <w:sz w:val="20"/>
          <w:szCs w:val="20"/>
        </w:rPr>
        <w:t>polí</w:t>
      </w:r>
      <w:r w:rsidR="00B27D3D">
        <w:rPr>
          <w:rFonts w:ascii="Verdana" w:hAnsi="Verdana"/>
          <w:sz w:val="20"/>
          <w:szCs w:val="20"/>
        </w:rPr>
        <w:t>tico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699CF7E8" w14:textId="77777777" w:rsidR="00DF2F68" w:rsidRDefault="00DF2F68" w:rsidP="00DF2F68">
      <w:pPr>
        <w:spacing w:after="0"/>
        <w:jc w:val="both"/>
        <w:rPr>
          <w:rFonts w:ascii="Verdana" w:hAnsi="Verdana"/>
          <w:sz w:val="20"/>
          <w:szCs w:val="20"/>
        </w:rPr>
      </w:pPr>
    </w:p>
    <w:p w14:paraId="45DF712C" w14:textId="77777777" w:rsidR="00DF2F68" w:rsidRDefault="002408A8" w:rsidP="00DF2F6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pict w14:anchorId="4C86DED1">
          <v:rect id="_x0000_i1027" style="width:0;height:1.5pt" o:hralign="center" o:hrstd="t" o:hr="t" fillcolor="#a0a0a0" stroked="f"/>
        </w:pict>
      </w:r>
    </w:p>
    <w:p w14:paraId="2805826C" w14:textId="77777777" w:rsidR="00DF2F68" w:rsidRDefault="00DF2F68" w:rsidP="00DF2F68">
      <w:pPr>
        <w:spacing w:after="0"/>
        <w:jc w:val="center"/>
        <w:rPr>
          <w:rFonts w:ascii="Constantia" w:hAnsi="Constantia"/>
          <w:sz w:val="28"/>
          <w:szCs w:val="28"/>
        </w:rPr>
      </w:pPr>
      <w:proofErr w:type="spellStart"/>
      <w:r>
        <w:rPr>
          <w:rFonts w:ascii="Constantia" w:hAnsi="Constantia"/>
          <w:sz w:val="28"/>
          <w:szCs w:val="28"/>
        </w:rPr>
        <w:t>Educación</w:t>
      </w:r>
      <w:proofErr w:type="spellEnd"/>
    </w:p>
    <w:p w14:paraId="7669301D" w14:textId="77777777" w:rsidR="00DF2F68" w:rsidRDefault="00DF2F68" w:rsidP="00DF2F68">
      <w:pPr>
        <w:spacing w:after="0"/>
        <w:jc w:val="both"/>
        <w:rPr>
          <w:rFonts w:ascii="Verdana" w:hAnsi="Verdana"/>
          <w:sz w:val="20"/>
          <w:szCs w:val="20"/>
        </w:rPr>
      </w:pPr>
    </w:p>
    <w:p w14:paraId="3C67C24B" w14:textId="6742BBF4" w:rsidR="00DF2F68" w:rsidRDefault="00863F1D" w:rsidP="00DF2F68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Máster</w:t>
      </w:r>
      <w:proofErr w:type="spellEnd"/>
      <w:r>
        <w:rPr>
          <w:rFonts w:ascii="Verdana" w:hAnsi="Verdana"/>
          <w:b/>
          <w:sz w:val="20"/>
          <w:szCs w:val="20"/>
        </w:rPr>
        <w:t xml:space="preserve"> en </w:t>
      </w:r>
      <w:proofErr w:type="spellStart"/>
      <w:r>
        <w:rPr>
          <w:rFonts w:ascii="Verdana" w:hAnsi="Verdana"/>
          <w:b/>
          <w:sz w:val="20"/>
          <w:szCs w:val="20"/>
        </w:rPr>
        <w:t>Administración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Pública</w:t>
      </w:r>
      <w:proofErr w:type="spellEnd"/>
      <w:r w:rsidR="00DF2F68" w:rsidRPr="00863F1D">
        <w:rPr>
          <w:rFonts w:ascii="Verdana" w:hAnsi="Verdana"/>
          <w:b/>
          <w:sz w:val="20"/>
          <w:szCs w:val="20"/>
        </w:rPr>
        <w:t>,</w:t>
      </w:r>
      <w:r w:rsidR="00DF2F68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especialidad</w:t>
      </w:r>
      <w:proofErr w:type="spellEnd"/>
      <w:r>
        <w:rPr>
          <w:rFonts w:ascii="Verdana" w:hAnsi="Verdana"/>
          <w:b/>
          <w:sz w:val="20"/>
          <w:szCs w:val="20"/>
        </w:rPr>
        <w:t xml:space="preserve"> en </w:t>
      </w:r>
      <w:proofErr w:type="spellStart"/>
      <w:r>
        <w:rPr>
          <w:rFonts w:ascii="Verdana" w:hAnsi="Verdana"/>
          <w:b/>
          <w:sz w:val="20"/>
          <w:szCs w:val="20"/>
        </w:rPr>
        <w:t>Análisis</w:t>
      </w:r>
      <w:proofErr w:type="spellEnd"/>
      <w:r>
        <w:rPr>
          <w:rFonts w:ascii="Verdana" w:hAnsi="Verdana"/>
          <w:b/>
          <w:sz w:val="20"/>
          <w:szCs w:val="20"/>
        </w:rPr>
        <w:t xml:space="preserve"> de </w:t>
      </w:r>
      <w:proofErr w:type="spellStart"/>
      <w:r>
        <w:rPr>
          <w:rFonts w:ascii="Verdana" w:hAnsi="Verdana"/>
          <w:b/>
          <w:sz w:val="20"/>
          <w:szCs w:val="20"/>
        </w:rPr>
        <w:t>Políticas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Pú</w:t>
      </w:r>
      <w:r w:rsidRPr="00863F1D">
        <w:rPr>
          <w:rFonts w:ascii="Verdana" w:hAnsi="Verdana"/>
          <w:b/>
          <w:sz w:val="20"/>
          <w:szCs w:val="20"/>
        </w:rPr>
        <w:t>blicas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="009808C9" w:rsidRPr="00863F1D">
        <w:rPr>
          <w:rFonts w:ascii="Verdana" w:hAnsi="Verdana"/>
          <w:sz w:val="20"/>
          <w:szCs w:val="20"/>
        </w:rPr>
        <w:t>2011-</w:t>
      </w:r>
      <w:r w:rsidR="00DF2F68" w:rsidRPr="00863F1D">
        <w:rPr>
          <w:rFonts w:ascii="Verdana" w:hAnsi="Verdana"/>
          <w:sz w:val="20"/>
          <w:szCs w:val="20"/>
        </w:rPr>
        <w:t>2013</w:t>
      </w:r>
      <w:r w:rsidR="00DF2F68" w:rsidRPr="00881D86">
        <w:rPr>
          <w:rFonts w:ascii="Verdana" w:hAnsi="Verdana"/>
          <w:sz w:val="20"/>
          <w:szCs w:val="20"/>
        </w:rPr>
        <w:t xml:space="preserve"> </w:t>
      </w:r>
    </w:p>
    <w:p w14:paraId="73959787" w14:textId="6E3024CB" w:rsidR="00DF2F68" w:rsidRPr="00881D86" w:rsidRDefault="00DF2F68" w:rsidP="00DF2F68">
      <w:pPr>
        <w:spacing w:after="0"/>
        <w:jc w:val="both"/>
        <w:rPr>
          <w:rFonts w:ascii="Verdana" w:hAnsi="Verdana"/>
          <w:sz w:val="20"/>
          <w:szCs w:val="20"/>
        </w:rPr>
      </w:pPr>
      <w:r w:rsidRPr="00881D86">
        <w:rPr>
          <w:rFonts w:ascii="Verdana" w:hAnsi="Verdana"/>
          <w:sz w:val="20"/>
          <w:szCs w:val="20"/>
        </w:rPr>
        <w:t>Columbia University, New York</w:t>
      </w:r>
      <w:r>
        <w:rPr>
          <w:rFonts w:ascii="Verdana" w:hAnsi="Verdana"/>
          <w:sz w:val="20"/>
          <w:szCs w:val="20"/>
        </w:rPr>
        <w:t>, NY</w:t>
      </w:r>
      <w:r w:rsidR="009808C9">
        <w:rPr>
          <w:rFonts w:ascii="Verdana" w:hAnsi="Verdana"/>
          <w:sz w:val="20"/>
          <w:szCs w:val="20"/>
        </w:rPr>
        <w:t>, EE.UU.</w:t>
      </w:r>
    </w:p>
    <w:p w14:paraId="4CE2FF8B" w14:textId="77777777" w:rsidR="00DF2F68" w:rsidRPr="00881D86" w:rsidRDefault="00DF2F68" w:rsidP="00DF2F68">
      <w:pPr>
        <w:spacing w:after="0"/>
        <w:jc w:val="both"/>
        <w:rPr>
          <w:rFonts w:ascii="Verdana" w:hAnsi="Verdana"/>
          <w:sz w:val="20"/>
          <w:szCs w:val="20"/>
        </w:rPr>
      </w:pPr>
      <w:r w:rsidRPr="00881D86">
        <w:rPr>
          <w:rFonts w:ascii="Verdana" w:hAnsi="Verdana"/>
          <w:sz w:val="20"/>
          <w:szCs w:val="20"/>
        </w:rPr>
        <w:t xml:space="preserve">             </w:t>
      </w:r>
    </w:p>
    <w:p w14:paraId="3B7247BF" w14:textId="24DCA60B" w:rsidR="00DF2F68" w:rsidRPr="00C843E2" w:rsidRDefault="00863F1D" w:rsidP="00DF2F68">
      <w:pPr>
        <w:spacing w:after="0"/>
        <w:jc w:val="both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Licenciatura</w:t>
      </w:r>
      <w:proofErr w:type="spellEnd"/>
      <w:r>
        <w:rPr>
          <w:rFonts w:ascii="Verdana" w:hAnsi="Verdana"/>
          <w:b/>
          <w:sz w:val="20"/>
          <w:szCs w:val="20"/>
        </w:rPr>
        <w:t xml:space="preserve"> en </w:t>
      </w:r>
      <w:proofErr w:type="spellStart"/>
      <w:r>
        <w:rPr>
          <w:rFonts w:ascii="Verdana" w:hAnsi="Verdana"/>
          <w:b/>
          <w:sz w:val="20"/>
          <w:szCs w:val="20"/>
        </w:rPr>
        <w:t>Derecho</w:t>
      </w:r>
      <w:proofErr w:type="spellEnd"/>
      <w:r w:rsidR="009808C9">
        <w:rPr>
          <w:rFonts w:ascii="Verdana" w:hAnsi="Verdana"/>
          <w:b/>
          <w:sz w:val="20"/>
          <w:szCs w:val="20"/>
        </w:rPr>
        <w:t xml:space="preserve">, </w:t>
      </w:r>
      <w:r w:rsidRPr="00863F1D">
        <w:rPr>
          <w:rFonts w:ascii="Verdana" w:hAnsi="Verdana"/>
          <w:sz w:val="20"/>
          <w:szCs w:val="20"/>
        </w:rPr>
        <w:t>1997</w:t>
      </w:r>
      <w:r w:rsidR="009808C9" w:rsidRPr="00863F1D">
        <w:rPr>
          <w:rFonts w:ascii="Verdana" w:hAnsi="Verdana"/>
          <w:sz w:val="20"/>
          <w:szCs w:val="20"/>
        </w:rPr>
        <w:t>-200</w:t>
      </w:r>
      <w:r w:rsidRPr="00863F1D">
        <w:rPr>
          <w:rFonts w:ascii="Verdana" w:hAnsi="Verdana"/>
          <w:sz w:val="20"/>
          <w:szCs w:val="20"/>
        </w:rPr>
        <w:t>2</w:t>
      </w:r>
    </w:p>
    <w:p w14:paraId="2A373278" w14:textId="3837E01D" w:rsidR="00DF2F68" w:rsidRPr="00881D86" w:rsidRDefault="00863F1D" w:rsidP="00DF2F6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Universidad </w:t>
      </w:r>
      <w:proofErr w:type="spellStart"/>
      <w:r>
        <w:rPr>
          <w:rFonts w:ascii="Verdana" w:hAnsi="Verdana"/>
          <w:sz w:val="20"/>
          <w:szCs w:val="20"/>
        </w:rPr>
        <w:t>Complutense</w:t>
      </w:r>
      <w:proofErr w:type="spellEnd"/>
      <w:r w:rsidR="00DF2F68">
        <w:rPr>
          <w:rFonts w:ascii="Verdana" w:hAnsi="Verdana"/>
          <w:sz w:val="20"/>
          <w:szCs w:val="20"/>
        </w:rPr>
        <w:t>, Madrid</w:t>
      </w:r>
    </w:p>
    <w:p w14:paraId="2297F565" w14:textId="77777777" w:rsidR="00DF2F68" w:rsidRPr="00881D86" w:rsidRDefault="00DF2F68" w:rsidP="00DF2F68">
      <w:pPr>
        <w:spacing w:after="0"/>
        <w:jc w:val="both"/>
        <w:rPr>
          <w:rFonts w:ascii="Verdana" w:hAnsi="Verdana"/>
          <w:sz w:val="20"/>
          <w:szCs w:val="20"/>
        </w:rPr>
      </w:pPr>
    </w:p>
    <w:p w14:paraId="3AADE854" w14:textId="5A1F84BF" w:rsidR="00DF2F68" w:rsidRPr="009E47F6" w:rsidRDefault="00863F1D" w:rsidP="00DF2F68">
      <w:pPr>
        <w:spacing w:after="0"/>
        <w:jc w:val="both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Má</w:t>
      </w:r>
      <w:r w:rsidR="00DF2F68" w:rsidRPr="009E47F6">
        <w:rPr>
          <w:rFonts w:ascii="Verdana" w:hAnsi="Verdana"/>
          <w:b/>
          <w:sz w:val="20"/>
          <w:szCs w:val="20"/>
        </w:rPr>
        <w:t>ster</w:t>
      </w:r>
      <w:proofErr w:type="spellEnd"/>
      <w:r w:rsidR="00DF2F68" w:rsidRPr="009E47F6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en </w:t>
      </w:r>
      <w:proofErr w:type="spellStart"/>
      <w:r>
        <w:rPr>
          <w:rFonts w:ascii="Verdana" w:hAnsi="Verdana"/>
          <w:b/>
          <w:sz w:val="20"/>
          <w:szCs w:val="20"/>
        </w:rPr>
        <w:t>Mercados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Financieros</w:t>
      </w:r>
      <w:proofErr w:type="spellEnd"/>
      <w:r w:rsidR="00DF2F68" w:rsidRPr="009E47F6">
        <w:rPr>
          <w:rFonts w:ascii="Verdana" w:hAnsi="Verdana"/>
          <w:b/>
          <w:sz w:val="20"/>
          <w:szCs w:val="20"/>
        </w:rPr>
        <w:t xml:space="preserve">, </w:t>
      </w:r>
      <w:r w:rsidRPr="00863F1D">
        <w:rPr>
          <w:rFonts w:ascii="Verdana" w:hAnsi="Verdana"/>
          <w:sz w:val="20"/>
          <w:szCs w:val="20"/>
        </w:rPr>
        <w:t>1997</w:t>
      </w:r>
      <w:r w:rsidR="009808C9" w:rsidRPr="00863F1D">
        <w:rPr>
          <w:rFonts w:ascii="Verdana" w:hAnsi="Verdana"/>
          <w:sz w:val="20"/>
          <w:szCs w:val="20"/>
        </w:rPr>
        <w:t>-200</w:t>
      </w:r>
      <w:r w:rsidRPr="00863F1D">
        <w:rPr>
          <w:rFonts w:ascii="Verdana" w:hAnsi="Verdana"/>
          <w:sz w:val="20"/>
          <w:szCs w:val="20"/>
        </w:rPr>
        <w:t>2</w:t>
      </w:r>
    </w:p>
    <w:p w14:paraId="3CB6A0AE" w14:textId="418DB3CF" w:rsidR="00DF2F68" w:rsidRDefault="009808C9" w:rsidP="00DF2F68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I</w:t>
      </w:r>
      <w:r w:rsidR="00863F1D">
        <w:rPr>
          <w:rFonts w:ascii="Verdana" w:hAnsi="Verdana"/>
          <w:sz w:val="20"/>
          <w:szCs w:val="20"/>
        </w:rPr>
        <w:t>nstituto</w:t>
      </w:r>
      <w:proofErr w:type="spellEnd"/>
      <w:r w:rsidR="00863F1D">
        <w:rPr>
          <w:rFonts w:ascii="Verdana" w:hAnsi="Verdana"/>
          <w:sz w:val="20"/>
          <w:szCs w:val="20"/>
        </w:rPr>
        <w:t xml:space="preserve"> de </w:t>
      </w:r>
      <w:proofErr w:type="spellStart"/>
      <w:r w:rsidR="00863F1D">
        <w:rPr>
          <w:rFonts w:ascii="Verdana" w:hAnsi="Verdana"/>
          <w:sz w:val="20"/>
          <w:szCs w:val="20"/>
        </w:rPr>
        <w:t>Estudios</w:t>
      </w:r>
      <w:proofErr w:type="spellEnd"/>
      <w:r w:rsidR="00863F1D">
        <w:rPr>
          <w:rFonts w:ascii="Verdana" w:hAnsi="Verdana"/>
          <w:sz w:val="20"/>
          <w:szCs w:val="20"/>
        </w:rPr>
        <w:t xml:space="preserve"> </w:t>
      </w:r>
      <w:proofErr w:type="spellStart"/>
      <w:r w:rsidR="00863F1D">
        <w:rPr>
          <w:rFonts w:ascii="Verdana" w:hAnsi="Verdana"/>
          <w:sz w:val="20"/>
          <w:szCs w:val="20"/>
        </w:rPr>
        <w:t>Bursátiles</w:t>
      </w:r>
      <w:proofErr w:type="spellEnd"/>
      <w:r w:rsidR="00DF2F68" w:rsidRPr="00881D86">
        <w:rPr>
          <w:rFonts w:ascii="Verdana" w:hAnsi="Verdana"/>
          <w:sz w:val="20"/>
          <w:szCs w:val="20"/>
        </w:rPr>
        <w:t>, Madrid</w:t>
      </w:r>
    </w:p>
    <w:p w14:paraId="453EF599" w14:textId="77777777" w:rsidR="00DF2F68" w:rsidRDefault="00DF2F68" w:rsidP="00DF2F68">
      <w:pPr>
        <w:spacing w:after="0"/>
        <w:jc w:val="both"/>
        <w:rPr>
          <w:rFonts w:ascii="Verdana" w:hAnsi="Verdana"/>
          <w:sz w:val="20"/>
          <w:szCs w:val="20"/>
        </w:rPr>
      </w:pPr>
    </w:p>
    <w:p w14:paraId="1B60C5E0" w14:textId="77777777" w:rsidR="00DF0B09" w:rsidRDefault="00DF0B09"/>
    <w:sectPr w:rsidR="00DF0B09" w:rsidSect="00DF2F68">
      <w:headerReference w:type="default" r:id="rId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81AF8" w14:textId="77777777" w:rsidR="00B10624" w:rsidRDefault="00B10624">
      <w:pPr>
        <w:spacing w:after="0" w:line="240" w:lineRule="auto"/>
      </w:pPr>
      <w:r>
        <w:separator/>
      </w:r>
    </w:p>
  </w:endnote>
  <w:endnote w:type="continuationSeparator" w:id="0">
    <w:p w14:paraId="1E3B4640" w14:textId="77777777" w:rsidR="00B10624" w:rsidRDefault="00B1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46F40" w14:textId="77777777" w:rsidR="00B10624" w:rsidRDefault="00B10624">
      <w:pPr>
        <w:spacing w:after="0" w:line="240" w:lineRule="auto"/>
      </w:pPr>
      <w:r>
        <w:separator/>
      </w:r>
    </w:p>
  </w:footnote>
  <w:footnote w:type="continuationSeparator" w:id="0">
    <w:p w14:paraId="13688059" w14:textId="77777777" w:rsidR="00B10624" w:rsidRDefault="00B1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EC852" w14:textId="63E79291" w:rsidR="00B10624" w:rsidRDefault="00B10624" w:rsidP="00DF2F68">
    <w:pPr>
      <w:pStyle w:val="Encabezado"/>
      <w:tabs>
        <w:tab w:val="clear" w:pos="9360"/>
        <w:tab w:val="right" w:pos="10080"/>
      </w:tabs>
      <w:rPr>
        <w:rFonts w:ascii="Constantia" w:hAnsi="Constantia"/>
        <w:noProof/>
      </w:rPr>
    </w:pPr>
    <w:r w:rsidRPr="00A323D2">
      <w:rPr>
        <w:rFonts w:ascii="Constantia" w:hAnsi="Constantia"/>
        <w:sz w:val="28"/>
        <w:szCs w:val="28"/>
      </w:rPr>
      <w:t>Ana Berenguer</w:t>
    </w:r>
    <w:r>
      <w:rPr>
        <w:rFonts w:ascii="Constantia" w:hAnsi="Constantia"/>
        <w:sz w:val="28"/>
        <w:szCs w:val="28"/>
      </w:rPr>
      <w:t xml:space="preserve"> Giménez</w:t>
    </w:r>
    <w:r w:rsidRPr="00A323D2">
      <w:rPr>
        <w:rFonts w:ascii="Constantia" w:hAnsi="Constantia"/>
      </w:rPr>
      <w:tab/>
    </w:r>
    <w:r w:rsidRPr="00A323D2">
      <w:rPr>
        <w:rFonts w:ascii="Constantia" w:hAnsi="Constantia"/>
      </w:rPr>
      <w:tab/>
    </w:r>
    <w:proofErr w:type="spellStart"/>
    <w:r>
      <w:rPr>
        <w:rFonts w:ascii="Constantia" w:hAnsi="Constantia"/>
      </w:rPr>
      <w:t>Página</w:t>
    </w:r>
    <w:proofErr w:type="spellEnd"/>
    <w:r>
      <w:rPr>
        <w:rFonts w:ascii="Constantia" w:hAnsi="Constantia"/>
      </w:rPr>
      <w:t xml:space="preserve"> </w:t>
    </w:r>
    <w:r w:rsidRPr="00A323D2">
      <w:rPr>
        <w:rFonts w:ascii="Constantia" w:hAnsi="Constantia"/>
      </w:rPr>
      <w:fldChar w:fldCharType="begin"/>
    </w:r>
    <w:r w:rsidRPr="00A323D2">
      <w:rPr>
        <w:rFonts w:ascii="Constantia" w:hAnsi="Constantia"/>
      </w:rPr>
      <w:instrText xml:space="preserve"> PAGE   \* MERGEFORMAT </w:instrText>
    </w:r>
    <w:r w:rsidRPr="00A323D2">
      <w:rPr>
        <w:rFonts w:ascii="Constantia" w:hAnsi="Constantia"/>
      </w:rPr>
      <w:fldChar w:fldCharType="separate"/>
    </w:r>
    <w:r w:rsidR="002408A8">
      <w:rPr>
        <w:rFonts w:ascii="Constantia" w:hAnsi="Constantia"/>
        <w:noProof/>
      </w:rPr>
      <w:t>3</w:t>
    </w:r>
    <w:r w:rsidRPr="00A323D2">
      <w:rPr>
        <w:rFonts w:ascii="Constantia" w:hAnsi="Constantia"/>
        <w:noProof/>
      </w:rPr>
      <w:fldChar w:fldCharType="end"/>
    </w:r>
  </w:p>
  <w:p w14:paraId="50F7EE2B" w14:textId="77777777" w:rsidR="00B10624" w:rsidRPr="00A323D2" w:rsidRDefault="002408A8" w:rsidP="00DF2F68">
    <w:pPr>
      <w:pStyle w:val="Encabezado"/>
      <w:spacing w:after="120"/>
      <w:rPr>
        <w:rFonts w:ascii="Constantia" w:hAnsi="Constantia"/>
      </w:rPr>
    </w:pPr>
    <w:r>
      <w:rPr>
        <w:rFonts w:ascii="Constantia" w:hAnsi="Constantia"/>
        <w:noProof/>
      </w:rPr>
      <w:pict w14:anchorId="54396B38">
        <v:rect id="_x0000_i1028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F0E6A"/>
    <w:multiLevelType w:val="hybridMultilevel"/>
    <w:tmpl w:val="76480CD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1ABF3764"/>
    <w:multiLevelType w:val="hybridMultilevel"/>
    <w:tmpl w:val="7C1811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ED42B2"/>
    <w:multiLevelType w:val="hybridMultilevel"/>
    <w:tmpl w:val="CF4A0A74"/>
    <w:lvl w:ilvl="0" w:tplc="61CC364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E7689"/>
    <w:multiLevelType w:val="hybridMultilevel"/>
    <w:tmpl w:val="055284AE"/>
    <w:lvl w:ilvl="0" w:tplc="61CC364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60EEF"/>
    <w:multiLevelType w:val="hybridMultilevel"/>
    <w:tmpl w:val="32600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845862"/>
    <w:multiLevelType w:val="hybridMultilevel"/>
    <w:tmpl w:val="D012DD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F8"/>
    <w:rsid w:val="001C279E"/>
    <w:rsid w:val="0022357B"/>
    <w:rsid w:val="002408A8"/>
    <w:rsid w:val="00261204"/>
    <w:rsid w:val="002D6B86"/>
    <w:rsid w:val="00326C6D"/>
    <w:rsid w:val="00380ADC"/>
    <w:rsid w:val="00441C2E"/>
    <w:rsid w:val="00523B7F"/>
    <w:rsid w:val="005558D3"/>
    <w:rsid w:val="006F5861"/>
    <w:rsid w:val="00780FF8"/>
    <w:rsid w:val="007D6F0B"/>
    <w:rsid w:val="00816D81"/>
    <w:rsid w:val="00863F1D"/>
    <w:rsid w:val="00881A32"/>
    <w:rsid w:val="008A359D"/>
    <w:rsid w:val="008B1BE8"/>
    <w:rsid w:val="00927D72"/>
    <w:rsid w:val="009320E5"/>
    <w:rsid w:val="00935F38"/>
    <w:rsid w:val="009808C9"/>
    <w:rsid w:val="009811E4"/>
    <w:rsid w:val="00A41894"/>
    <w:rsid w:val="00AD5CED"/>
    <w:rsid w:val="00B10624"/>
    <w:rsid w:val="00B27D3D"/>
    <w:rsid w:val="00B5053C"/>
    <w:rsid w:val="00C51208"/>
    <w:rsid w:val="00CC1277"/>
    <w:rsid w:val="00D13E09"/>
    <w:rsid w:val="00D25322"/>
    <w:rsid w:val="00DF0B09"/>
    <w:rsid w:val="00DF2F68"/>
    <w:rsid w:val="00E04F1A"/>
    <w:rsid w:val="00E639E5"/>
    <w:rsid w:val="00EC4BDE"/>
    <w:rsid w:val="00EE079E"/>
    <w:rsid w:val="00EE59D5"/>
    <w:rsid w:val="00F0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74E23C63"/>
  <w14:defaultImageDpi w14:val="300"/>
  <w15:docId w15:val="{280E0C12-D3D6-484C-8EE5-8E844097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F6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2F6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F2F6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F2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F68"/>
    <w:rPr>
      <w:rFonts w:eastAsiaTheme="minorHAnsi"/>
      <w:sz w:val="22"/>
      <w:szCs w:val="22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F2F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EastAsia" w:hAnsi="Courier" w:cs="Courier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F2F68"/>
    <w:rPr>
      <w:rFonts w:ascii="Courier" w:hAnsi="Courier" w:cs="Courier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D253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322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5989</Characters>
  <Application>Microsoft Office Word</Application>
  <DocSecurity>4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Berenguer</dc:creator>
  <cp:keywords/>
  <dc:description/>
  <cp:lastModifiedBy>BERENGUER GIMENEZ, ANA ISABEL</cp:lastModifiedBy>
  <cp:revision>2</cp:revision>
  <cp:lastPrinted>2019-09-08T10:14:00Z</cp:lastPrinted>
  <dcterms:created xsi:type="dcterms:W3CDTF">2019-09-19T14:39:00Z</dcterms:created>
  <dcterms:modified xsi:type="dcterms:W3CDTF">2019-09-19T14:39:00Z</dcterms:modified>
</cp:coreProperties>
</file>